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AP 68ko lotunetik Valle del Ebro BHIko biribilgunera bitarte 121 C errepideko zoruak duen egoera tamalgarriari buruzkoa. Galdera 2018ko apirilaren 20ko 48. Nafarroako Parlamentuko Aldizkari Ofizialean argitaratu zen.</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parlamentarioko foru parlamentario Alberto Catalán Higueras jaunak galdera parlamentarioa egin du (9-18/PES-00092) 121-C errepide nazionalean sortu den egoerari buruz, Sustapen Ministerioak eta Errioxako Gobernuak erdietsi duten akordioaren ondoren —horren arabera 232 errepide nazionalean, Errioxako lurraldean, debekatzen da lau ardatzek edo gehiagoko kamioiak iragatea—. Honako hau da Garapen Ekonomikorako kontseilariaren erantzuna:</w:t>
      </w:r>
    </w:p>
    <w:p>
      <w:pPr>
        <w:pStyle w:val="0"/>
        <w:suppressAutoHyphens w:val="false"/>
        <w:rPr>
          <w:rStyle w:val="1"/>
          <w:shadow w:val="true"/>
        </w:rPr>
      </w:pPr>
      <w:r>
        <w:rPr>
          <w:rStyle w:val="1"/>
          <w:shadow w:val="true"/>
        </w:rPr>
        <w:t xml:space="preserve">– Noiz konponduko da Tuterako AP 68ko lotunetik Valle del Ebro BHIko biribilgunera bitarte 121-C errepideko zoruak duen egoera tamalgarria?</w:t>
      </w:r>
    </w:p>
    <w:p>
      <w:pPr>
        <w:pStyle w:val="0"/>
        <w:suppressAutoHyphens w:val="false"/>
        <w:rPr>
          <w:rStyle w:val="1"/>
        </w:rPr>
      </w:pPr>
      <w:r>
        <w:rPr>
          <w:rStyle w:val="1"/>
        </w:rPr>
        <w:t xml:space="preserve">Tutera-Tarazona N-121 C errepidearen zorua zaharberritzeko obrak egin dira, 2+400 eta 4+000 kilometro puntuen artean, apirilaren 18an (asteazkena) hasi eta apirilaren 25era bitarte.</w:t>
      </w:r>
    </w:p>
    <w:p>
      <w:pPr>
        <w:pStyle w:val="0"/>
        <w:suppressAutoHyphens w:val="false"/>
        <w:rPr>
          <w:rStyle w:val="1"/>
          <w:shadow w:val="true"/>
        </w:rPr>
      </w:pPr>
      <w:r>
        <w:rPr>
          <w:rStyle w:val="1"/>
          <w:shadow w:val="true"/>
        </w:rPr>
        <w:t xml:space="preserve">– Zergatik jarri dira afixak, informatzeko zorua gaizki dagoela, eta ez da ezer egin?</w:t>
      </w:r>
    </w:p>
    <w:p>
      <w:pPr>
        <w:pStyle w:val="0"/>
        <w:suppressAutoHyphens w:val="false"/>
        <w:rPr>
          <w:rStyle w:val="1"/>
        </w:rPr>
      </w:pPr>
      <w:r>
        <w:rPr>
          <w:rStyle w:val="1"/>
        </w:rPr>
        <w:t xml:space="preserve">Zorua trafiko berriari baldintza onargarrietan egokitzeko behar diren obrak berehala egiteko ezintasuna dela eta —arrazoi tekniko, ekonomiko eta meteorologikoengatik— erabaki zen konponketa puntualak egitea eta eremuan abiadura jaisteko seinaleak jartzea zorua egoera txarrean dagoen tartean, bidearen egoerari buruzko informazioa emate aldera, hura behin betiko zaharberritu bitartean.</w:t>
      </w:r>
    </w:p>
    <w:p>
      <w:pPr>
        <w:pStyle w:val="0"/>
        <w:suppressAutoHyphens w:val="false"/>
        <w:rPr>
          <w:rStyle w:val="1"/>
          <w:shadow w:val="true"/>
        </w:rPr>
      </w:pPr>
      <w:r>
        <w:rPr>
          <w:rStyle w:val="1"/>
          <w:shadow w:val="true"/>
        </w:rPr>
        <w:t xml:space="preserve">– Zergatik ez da lehenago esku hartu?</w:t>
      </w:r>
    </w:p>
    <w:p>
      <w:pPr>
        <w:pStyle w:val="0"/>
        <w:suppressAutoHyphens w:val="false"/>
        <w:rPr>
          <w:rStyle w:val="1"/>
        </w:rPr>
      </w:pPr>
      <w:r>
        <w:rPr>
          <w:rStyle w:val="1"/>
        </w:rPr>
        <w:t xml:space="preserve">Zaharberritze lan horiek Tuterako Kontserbazio Zentroaren Errepideen Kontserbazio Integraleko kontratuaren aurrekontuaren kargura egin dira; horretan sartuta baitaude 585,88 kilometroek behar dituzten zainketa arrunteko gastuak. Egoera horrek erakusten digu N-121 C errepidean egin beharreko aparteko inbertsioa optimizatu egin behar dela eta konponbidea teknikoki zein ekonomikoki egokitu beharra dagoela.</w:t>
      </w:r>
    </w:p>
    <w:p>
      <w:pPr>
        <w:pStyle w:val="0"/>
        <w:suppressAutoHyphens w:val="false"/>
        <w:rPr>
          <w:rStyle w:val="1"/>
        </w:rPr>
      </w:pPr>
      <w:r>
        <w:rPr>
          <w:rStyle w:val="1"/>
        </w:rPr>
        <w:t xml:space="preserve">Egokitzerako konponbide teknikoa erabaki eta zaharberritze-proiektua egin baino lehen, funtsezkoak diren bi faktore aztertu behar dira: egun dagoen zoruaren egituraren egoera eta ibilgailu astunen trafikoaren bilakaera eta handitzea.</w:t>
      </w:r>
    </w:p>
    <w:p>
      <w:pPr>
        <w:pStyle w:val="0"/>
        <w:suppressAutoHyphens w:val="false"/>
        <w:rPr>
          <w:rStyle w:val="1"/>
        </w:rPr>
      </w:pPr>
      <w:r>
        <w:rPr>
          <w:rStyle w:val="1"/>
        </w:rPr>
        <w:t xml:space="preserve">Behin konponbide hori ezarrita, obraren exekuzioa programatzeko beste faktore batzuk hartu behar dira kontuan, horiek ere garrantzi handikoak: meteorologikoak, bide-segurtasunekoak, bidearen intentsitatekoak eta edukierakoak eta abarrekoak.</w:t>
      </w:r>
    </w:p>
    <w:p>
      <w:pPr>
        <w:pStyle w:val="0"/>
        <w:suppressAutoHyphens w:val="false"/>
        <w:rPr>
          <w:rStyle w:val="1"/>
        </w:rPr>
      </w:pPr>
      <w:r>
        <w:rPr>
          <w:rStyle w:val="1"/>
        </w:rPr>
        <w:t xml:space="preserve">Aipatutako faktore horien baturak eta entseguak, aforoak eta azterlanak egiteko behar diren epeek ekarri gaituzte aipatutako jarduketak baldintza egokietan egin ahal izan diren egun hauetara.</w:t>
      </w:r>
    </w:p>
    <w:p>
      <w:pPr>
        <w:pStyle w:val="0"/>
        <w:suppressAutoHyphens w:val="false"/>
        <w:rPr>
          <w:rStyle w:val="1"/>
        </w:rPr>
      </w:pPr>
      <w:r>
        <w:rPr>
          <w:rStyle w:val="1"/>
        </w:rPr>
        <w:t xml:space="preserve">Nafarroako Gobernuak bazekien 121-C errepide nazionalaren bide-zati horretan kamioien joan-etorriak areagotuko zirela N-232 errepidearen Errioxako tartean kamioiak ibiltzea debekatu izanaren ondorioz.</w:t>
      </w:r>
    </w:p>
    <w:p>
      <w:pPr>
        <w:pStyle w:val="0"/>
        <w:suppressAutoHyphens w:val="false"/>
        <w:rPr>
          <w:rStyle w:val="1"/>
          <w:shadow w:val="true"/>
        </w:rPr>
      </w:pPr>
      <w:r>
        <w:rPr>
          <w:rStyle w:val="1"/>
          <w:shadow w:val="true"/>
        </w:rPr>
        <w:t xml:space="preserve">– Zergatik ez zen aurreikusi errepide horretako zorua egokitu beharko zela?</w:t>
      </w:r>
    </w:p>
    <w:p>
      <w:pPr>
        <w:pStyle w:val="0"/>
        <w:suppressAutoHyphens w:val="false"/>
        <w:rPr>
          <w:rStyle w:val="1"/>
        </w:rPr>
      </w:pPr>
      <w:r>
        <w:rPr>
          <w:rStyle w:val="1"/>
        </w:rPr>
        <w:t xml:space="preserve">Estatuko Administrazioaren, Errioxako Gobernuaren eta AVASAren arteko akordioaren testua edukita ere, Garapen Ekonomikorako Departamentuko Herri Lan Zuzendaritza Nagusiko Zainketa Zerbitzuak datuak falta zituen, eta ezin zuen behar besteko xehetasunekin ezagutu nolako eragin erreala izanen zuen etorkizunean akordio horrek trafikoan, bereziki, ibilgailu astunen eguneroko batez besteko intentsitateari (IMD) dagokionez; izan ere, hori A-68tik AP-68ra aldatuko litzateke N-121-C errepideaz baliatuta.</w:t>
      </w:r>
    </w:p>
    <w:p>
      <w:pPr>
        <w:pStyle w:val="0"/>
        <w:suppressAutoHyphens w:val="false"/>
        <w:rPr>
          <w:rStyle w:val="1"/>
        </w:rPr>
      </w:pPr>
      <w:r>
        <w:rPr>
          <w:rStyle w:val="1"/>
        </w:rPr>
        <w:t xml:space="preserve">Arestian aipatu dugun bezala, trafiko astuna da errepide baten egituraren sekzioak nagusiki determinatzen dituena. Kasu honetan, igoera, agerikoa denez, eskura zegoen informazioarekin espero zitekeena baino handiagoa izan da.</w:t>
      </w:r>
    </w:p>
    <w:p>
      <w:pPr>
        <w:pStyle w:val="0"/>
        <w:suppressAutoHyphens w:val="false"/>
        <w:rPr>
          <w:rStyle w:val="1"/>
          <w:shadow w:val="true"/>
        </w:rPr>
      </w:pPr>
      <w:r>
        <w:rPr>
          <w:rStyle w:val="1"/>
          <w:shadow w:val="true"/>
        </w:rPr>
        <w:t xml:space="preserve">– Departamentuak zer jarduketa eta zer epetan eginen ditu 121-C errepide nazionalaren bide-zati horretan?</w:t>
      </w:r>
    </w:p>
    <w:p>
      <w:pPr>
        <w:pStyle w:val="0"/>
        <w:suppressAutoHyphens w:val="false"/>
        <w:rPr>
          <w:rStyle w:val="1"/>
        </w:rPr>
      </w:pPr>
      <w:r>
        <w:rPr>
          <w:rStyle w:val="1"/>
        </w:rPr>
        <w:t xml:space="preserve">Aipatu dugun bezala, Tutera-Tarazona N-121 C errepidearen zorua zaharberritzeko obrak egin dira, 2+400 eta 4+000 kilometro puntuen artean, apirilaren 18an (asteazkena) hasi eta apirilaren 25era (asteazkena) bitarte.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10ean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