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2018, el Pleno de la Cámara rechazó la moción por la que se insta al Gobierno de Navarra a dejar de priorizar la 'agenda nacionalista' y a tomar iniciativas y proponer medidas para que Navarra aproveche el momento actual para optimizar todo el potencial que tiene para su crecimiento económico y su autonomía fiscal y financiera, presentada por el Ilmo. Sr. D. José Javier Esparza Abaurrea y publicada en el Boletín Oficial del Parlamento de Navarra núm. 44 de 13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