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Unión del Pueblo Navarro, Geroa Bai, EH Bildu Nafarroa, Podemos-Ahal Dugu eta Nafarroako Alderdi Sozialista talde parlamentarioek eta Nafarroako Alderdi Popularreko eta Izquierda-Ezkerrako foru parlamentarien elkarteek aurkezturiko mozioa, zeinaren bidez Nafarroako Gobernuan herri lanen eskumena duen departamentua premiatzen baita azter ditzan zenbait herritan trafikoaren abiadura moteltzeko elementuak paratzearen problematika eta horri buruzko araudia gaurkotzeko aukera.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Ekimen hau sinatzen duten parlamentariek, beren talde parlamentarioen izenean, Legebiltzarreko Erregelamenduak ematen dizkien ahalmenez baliatuz eta ondoko zioen azalpenean adierazitakoa oinarri:</w:t>
      </w:r>
    </w:p>
    <w:p>
      <w:pPr>
        <w:pStyle w:val="0"/>
        <w:suppressAutoHyphens w:val="false"/>
        <w:rPr>
          <w:rStyle w:val="1"/>
        </w:rPr>
      </w:pPr>
      <w:r>
        <w:rPr>
          <w:rStyle w:val="1"/>
        </w:rPr>
        <w:t xml:space="preserve">Oraintsu egindako lan-bilkura batean, Legebiltzar honek harrera egin zien Nafarroako Udal eta Kontzejuen Federazioko lehendakariari eta gure erkidegoko herri batzuen ordezkariei, eta azaldu ziguten kezkatuta zeudela zailtasunak dituztelako beren zeharbideetan trafikoaren abiadura moteltzeko elementuak instalatzeko, Foru Administrazioak elementu horiek baimentzeko ezartzen dizkien zailtasunengatik.</w:t>
      </w:r>
    </w:p>
    <w:p>
      <w:pPr>
        <w:pStyle w:val="0"/>
        <w:suppressAutoHyphens w:val="false"/>
        <w:rPr>
          <w:rStyle w:val="1"/>
        </w:rPr>
      </w:pPr>
      <w:r>
        <w:rPr>
          <w:rStyle w:val="1"/>
        </w:rPr>
        <w:t xml:space="preserve">Herri horietan, bizilagunek arrisku handia ikusten dute beren zeharbideetatik zirkulatzen duten ibilgailu batzuen gehiegizko abiaduran, eta beldur dira ondorio hilgarriak izan ditzakeelako zeharbide horietatik ibiltzen diren oinezkoen segurtasunean.</w:t>
      </w:r>
    </w:p>
    <w:p>
      <w:pPr>
        <w:pStyle w:val="0"/>
        <w:suppressAutoHyphens w:val="false"/>
        <w:rPr>
          <w:rStyle w:val="1"/>
        </w:rPr>
      </w:pPr>
      <w:r>
        <w:rPr>
          <w:rStyle w:val="1"/>
        </w:rPr>
        <w:t xml:space="preserve">Horien esanetan, uneoro urratzen dira biztanlegune bateko sarbidea izateagatiko abiadura-mugak, seinaleztapen bertikalaren bidez adieraziak.</w:t>
      </w:r>
    </w:p>
    <w:p>
      <w:pPr>
        <w:pStyle w:val="0"/>
        <w:suppressAutoHyphens w:val="false"/>
        <w:rPr>
          <w:rStyle w:val="1"/>
        </w:rPr>
      </w:pPr>
      <w:r>
        <w:rPr>
          <w:rStyle w:val="1"/>
        </w:rPr>
        <w:t xml:space="preserve">Hori dela-eta, ibilgailuen trafikoa moteltzeko neurriak eskatzen dituzte; hain zuzen ere, asto-bizkarrak, merkeak eta mantenze-lan gutxikoak.</w:t>
      </w:r>
    </w:p>
    <w:p>
      <w:pPr>
        <w:pStyle w:val="0"/>
        <w:suppressAutoHyphens w:val="false"/>
        <w:rPr>
          <w:rStyle w:val="1"/>
        </w:rPr>
      </w:pPr>
      <w:r>
        <w:rPr>
          <w:rStyle w:val="1"/>
        </w:rPr>
        <w:t xml:space="preserve">Antza denez, horrelako (oinezkoentzako pasabide goratuak) motelgailu-mota bati buruzko araudiak, irailaren 10eko 787/2001 Foru Aginduaren bidez ezarriak, sarritan nekez aplika daitezkeen baldintza batzuk jartzen ditu. Orobat diotenez, araubide aldekoagoa ezartzen du estatu-araubide berrienak –irailaren 23ko FOM/3053/2008 Agindua, zeinaren bidez jarraibide teknikoa onesten baita Estatuaren Errepide-sarean abiadura moteltzeko elementuak eta alertako zehar-bandak instalatzeko–.</w:t>
      </w:r>
    </w:p>
    <w:p>
      <w:pPr>
        <w:pStyle w:val="0"/>
        <w:suppressAutoHyphens w:val="false"/>
        <w:rPr>
          <w:rStyle w:val="1"/>
        </w:rPr>
      </w:pPr>
      <w:r>
        <w:rPr>
          <w:rStyle w:val="1"/>
        </w:rPr>
        <w:t xml:space="preserve">Horregatik guztiagatik eskatzen dute honako erabaki proposamen hau Osoko Bilkuran onartzea eta izapidetzea:</w:t>
      </w:r>
    </w:p>
    <w:p>
      <w:pPr>
        <w:pStyle w:val="0"/>
        <w:suppressAutoHyphens w:val="false"/>
        <w:rPr>
          <w:rStyle w:val="1"/>
        </w:rPr>
      </w:pPr>
      <w:r>
        <w:rPr>
          <w:rStyle w:val="1"/>
        </w:rPr>
        <w:t xml:space="preserve">Nafarroako Gobernuko Herri Lanen eskumena duen departamentuak:</w:t>
      </w:r>
    </w:p>
    <w:p>
      <w:pPr>
        <w:pStyle w:val="0"/>
        <w:suppressAutoHyphens w:val="false"/>
        <w:rPr>
          <w:rStyle w:val="1"/>
        </w:rPr>
      </w:pPr>
      <w:r>
        <w:rPr>
          <w:rStyle w:val="1"/>
        </w:rPr>
        <w:t xml:space="preserve">1. Arazo hori azter dezan eta neurriak susta ditzan, egokituak gure biztanlegune askoren errealitateari –espaloirik gabeko zeharbideak, %5etik gorako maldak eta bihurgune ugari–, horietatik zirkulatzen duten ibilgailuen abiaduraren moteltzea areagotzeko.</w:t>
      </w:r>
    </w:p>
    <w:p>
      <w:pPr>
        <w:pStyle w:val="0"/>
        <w:suppressAutoHyphens w:val="false"/>
        <w:rPr>
          <w:rStyle w:val="1"/>
        </w:rPr>
      </w:pPr>
      <w:r>
        <w:rPr>
          <w:rStyle w:val="1"/>
        </w:rPr>
        <w:t xml:space="preserve">2. Bere araudia gaurkotzeko eta, kasua bada, Estatuaren Errepide-sare Orokorrerako ezarritako neurriak jasotzeko aukera azter dezan.</w:t>
      </w:r>
    </w:p>
    <w:p>
      <w:pPr>
        <w:pStyle w:val="0"/>
        <w:suppressAutoHyphens w:val="false"/>
        <w:rPr>
          <w:rStyle w:val="1"/>
        </w:rPr>
      </w:pPr>
      <w:r>
        <w:rPr>
          <w:rStyle w:val="1"/>
        </w:rPr>
        <w:t xml:space="preserve">Iruñean, 2018ko ekainaren 7an</w:t>
      </w:r>
    </w:p>
    <w:p>
      <w:pPr>
        <w:pStyle w:val="0"/>
        <w:suppressAutoHyphens w:val="false"/>
        <w:rPr>
          <w:rStyle w:val="1"/>
        </w:rPr>
      </w:pPr>
      <w:r>
        <w:rPr>
          <w:rStyle w:val="1"/>
        </w:rPr>
        <w:t xml:space="preserve">Foru parlamentariak: Luis Zarraluqui Ortigosa, Rafael Eraso Salazar, Maiorga Ramírez Erro, Carlos Couso Chamarro, Guzmán Garmendia Pérez, Javier García Jiménez eta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