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junio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los resultados de las mediciones de tráfico en la N-134 y medidas previstas, formulada por el Ilmo. Sr. D. Carlos Couso Chamarro y publicada en el Boletín Oficial del Parlamento de Navarra número 35 de 20 de marzo de 2018, se tramite ante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