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una actividad de hostelería ilegal en el Palacio Marqués de Rozalejo en las fiestas de San Fermín,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de Unión del Pueblo Navarro (UPN), al amparo de lo dispuesto en el Reglamento de la Cámara, solicita al Consejero Aramburu respuesta a la siguiente pregunta de máxima actualidad:</w:t>
      </w:r>
    </w:p>
    <w:p>
      <w:pPr>
        <w:pStyle w:val="0"/>
        <w:suppressAutoHyphens w:val="false"/>
        <w:rPr>
          <w:rStyle w:val="1"/>
        </w:rPr>
      </w:pPr>
      <w:r>
        <w:rPr>
          <w:rStyle w:val="1"/>
        </w:rPr>
        <w:t xml:space="preserve">¿Va a permitir el Consejero de Hacienda que en las próximas fiestas de San Fermín en el Palacio Marqués de Rozalejo se lleve a cabo una actividad de hostelería ilegal, en un local propiedad del Gobierno de Navarra, sin pagar los impuestos que se exigen y se inspeccionan al resto de profesionales del sector hostelero?</w:t>
      </w:r>
    </w:p>
    <w:p>
      <w:pPr>
        <w:pStyle w:val="0"/>
        <w:suppressAutoHyphens w:val="false"/>
        <w:rPr>
          <w:rStyle w:val="1"/>
        </w:rPr>
      </w:pPr>
      <w:r>
        <w:rPr>
          <w:rStyle w:val="1"/>
        </w:rPr>
        <w:t xml:space="preserve">Pamplona, a 25 de junio de 2018 </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