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mantenimiento que se realiza del entorno del castillo de Javier,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-¿El Gobierno de Navarra considera “totalmente correcto y adecuado”, como lo definió en una iniciativa parlamentaria anterior, el mantenimiento que se realiza del entorno del castillo de Javier y del que es responsable el ejecutivo foral? </w:t>
      </w:r>
    </w:p>
    <w:p>
      <w:pPr>
        <w:pStyle w:val="0"/>
        <w:suppressAutoHyphens w:val="false"/>
        <w:rPr>
          <w:rStyle w:val="1"/>
        </w:rPr>
      </w:pPr>
      <w:r>
        <w:rPr>
          <w:rStyle w:val="1"/>
        </w:rPr>
        <w:t xml:space="preserve">-¿Ha recibido alguna queja por parte de los visitantes o del Ayuntamiento de Javier? </w:t>
      </w:r>
    </w:p>
    <w:p>
      <w:pPr>
        <w:pStyle w:val="0"/>
        <w:suppressAutoHyphens w:val="false"/>
        <w:rPr>
          <w:rStyle w:val="1"/>
        </w:rPr>
      </w:pPr>
      <w:r>
        <w:rPr>
          <w:rStyle w:val="1"/>
        </w:rPr>
        <w:t xml:space="preserve">Corella a 21 de junio de 2018 </w:t>
      </w:r>
    </w:p>
    <w:p>
      <w:pPr>
        <w:pStyle w:val="0"/>
        <w:suppressAutoHyphens w:val="false"/>
        <w:rPr>
          <w:rStyle w:val="1"/>
          <w:spacing w:val="-3.841"/>
        </w:rPr>
      </w:pPr>
      <w:r>
        <w:rPr>
          <w:rStyle w:val="1"/>
          <w:spacing w:val="-3.84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