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LTDko kanal autonomiko baten lizentzia lehiaketarik egin gabe ETB2rentzat gordetzeko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zergatik erabaki du LTDko kanal autonomiko baten lizentzia lehiaketarik egin gabe ETB2rentzat gordetzea?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