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los estudios relativos a la situación de la convivencia en los centros educativos no universitarios de Navarra, publicada en el Boletín Oficial del Parlamento de Navarra núm. 93 de 29 de junio de 2018.</w:t>
      </w:r>
    </w:p>
    <w:p>
      <w:pPr>
        <w:pStyle w:val="0"/>
        <w:suppressAutoHyphens w:val="false"/>
        <w:rPr>
          <w:rStyle w:val="1"/>
        </w:rPr>
      </w:pPr>
      <w:r>
        <w:rPr>
          <w:rStyle w:val="1"/>
        </w:rPr>
        <w:t xml:space="preserve">Pamplona, 30 de julio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9-18/PES-00149, presentada por el Ilmo. Sr. D. Alberto Catalán Higueras, del Grupo Parlamentario Unión del Pueblo Navarro (UPN), la Consejera de Educación del Gobierno de Navarra informa:</w:t>
      </w:r>
    </w:p>
    <w:p>
      <w:pPr>
        <w:pStyle w:val="0"/>
        <w:suppressAutoHyphens w:val="false"/>
        <w:rPr>
          <w:rStyle w:val="1"/>
        </w:rPr>
      </w:pPr>
      <w:r>
        <w:rPr>
          <w:rStyle w:val="1"/>
        </w:rPr>
        <w:t xml:space="preserve">En relación con la pregunta relativa a los estudios sobre la situación de la convivencia en los centros educativos de Navarra, cabe señalar que el Departamento de Educación lleva a cabo un análisis cronológico, cuantitativo y cualitativo de los casos atendidos en el Negociado de la Asesoría de Convivencia de manera sistemática y continua.</w:t>
      </w:r>
    </w:p>
    <w:p>
      <w:pPr>
        <w:pStyle w:val="0"/>
        <w:suppressAutoHyphens w:val="false"/>
        <w:rPr>
          <w:rStyle w:val="1"/>
        </w:rPr>
      </w:pPr>
      <w:r>
        <w:rPr>
          <w:rStyle w:val="1"/>
        </w:rPr>
        <w:t xml:space="preserve">Respecto a la pregunta sobre los indicadores comunes de planificación y evaluación, se destaca que en la planificación se tiene en cuenta la tipología del caso, la etapa educativa y por supuesto las necesidades observadas, y las personas implicadas, y para la evaluación se utiliza una escala likert en la que se toman como referencia los objetivos, la metodología empleada y el efecto de las respuestas y medidas adoptadas.</w:t>
      </w:r>
    </w:p>
    <w:p>
      <w:pPr>
        <w:pStyle w:val="0"/>
        <w:suppressAutoHyphens w:val="false"/>
        <w:rPr>
          <w:rStyle w:val="1"/>
        </w:rPr>
      </w:pPr>
      <w:r>
        <w:rPr>
          <w:rStyle w:val="1"/>
        </w:rPr>
        <w:t xml:space="preserve">Iruñean, 2018ko uztailaren 30ean / En Pamplona, a 30 de julio de 2018</w:t>
      </w:r>
    </w:p>
    <w:p>
      <w:pPr>
        <w:pStyle w:val="0"/>
        <w:suppressAutoHyphens w:val="false"/>
        <w:rPr>
          <w:rStyle w:val="1"/>
        </w:rPr>
      </w:pPr>
      <w:r>
        <w:rPr>
          <w:rStyle w:val="1"/>
        </w:rPr>
        <w:t xml:space="preserve">Hezkuntza Kontseilaria eta Gobernuko Eleduna / 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