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día 22 de octubre de 2018,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el incumplimiento de la normativa en relación con la participación de las familias en el Programa de coeducación denominado Skolae, formulada por el Ilmo. Sr. D. Alberto Catalán Higueras.</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la Comisión de Educación.</w:t>
      </w:r>
    </w:p>
    <w:p>
      <w:pPr>
        <w:pStyle w:val="0"/>
        <w:suppressAutoHyphens w:val="false"/>
        <w:rPr>
          <w:rStyle w:val="1"/>
        </w:rPr>
      </w:pPr>
      <w:r>
        <w:rPr>
          <w:rStyle w:val="1"/>
        </w:rPr>
        <w:t xml:space="preserve">Pamplona, día 22 de octubre de 2018</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PREGUNTA</w:t>
      </w:r>
    </w:p>
    <w:p>
      <w:pPr>
        <w:pStyle w:val="0"/>
        <w:suppressAutoHyphens w:val="false"/>
        <w:rPr>
          <w:rStyle w:val="1"/>
        </w:rPr>
      </w:pPr>
      <w:r>
        <w:rPr>
          <w:rStyle w:val="1"/>
        </w:rPr>
        <w:t xml:space="preserve">Alberto Catalán Higueras, miembro del Grupo Parlamentario Unión del Pueblo Navarro (UPN), de conformidad con lo establecido en el Reglamento de la Cámara, solicita respuesta para su contestación en la Comisión de Educación a la siguiente pregunta: </w:t>
      </w:r>
    </w:p>
    <w:p>
      <w:pPr>
        <w:pStyle w:val="0"/>
        <w:suppressAutoHyphens w:val="false"/>
        <w:rPr>
          <w:rStyle w:val="1"/>
        </w:rPr>
      </w:pPr>
      <w:r>
        <w:rPr>
          <w:rStyle w:val="1"/>
        </w:rPr>
        <w:t xml:space="preserve">-¿Por qué se ha incumplido la normativa en relación con la participación de las familias en relación con el Programa de coeducación denominado por el Departamento Skolae? </w:t>
      </w:r>
    </w:p>
    <w:p>
      <w:pPr>
        <w:pStyle w:val="0"/>
        <w:suppressAutoHyphens w:val="false"/>
        <w:rPr>
          <w:rStyle w:val="1"/>
        </w:rPr>
      </w:pPr>
      <w:r>
        <w:rPr>
          <w:rStyle w:val="1"/>
        </w:rPr>
        <w:t xml:space="preserve">Corella, a 11 de octubre de 2018 </w:t>
      </w:r>
    </w:p>
    <w:p>
      <w:pPr>
        <w:pStyle w:val="0"/>
        <w:suppressAutoHyphens w:val="false"/>
        <w:rPr>
          <w:rStyle w:val="1"/>
          <w:spacing w:val="0.961"/>
        </w:rPr>
      </w:pPr>
      <w:r>
        <w:rPr>
          <w:rStyle w:val="1"/>
          <w:spacing w:val="0.961"/>
        </w:rPr>
        <w:t xml:space="preserve">El Parlamentario Foral: Alberto Catalán Higueras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