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noviembre de 2018,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condena las pintadas aparecidas en el muro donde fue asesinado por ETA, Juan Carlos Beiro.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exige el borrado inmediato de esas pintadas ofensivas e insultantes”.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noviembre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