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cumplimiento de lo establecido en el artículo 114.1 del Reglamento de la Cámara, se ordena la publicación en el Boletín Oficial del Parlamento de Navarra de la contestación de la Diputación Foral a la pregunta formulada por el Ilmo. Sr. D. Alberto Catalán Higueras sobre los motivos por los que en información remitida no se contabilizan todos los años que los diferentes funcionarios han permanecido en los Centros de Apoyo al Profesorado, publicada en el Boletín Oficial del Parlamento de Navarra núm. 106 de 10 de septiembre de 2018.</w:t>
      </w:r>
    </w:p>
    <w:p>
      <w:pPr>
        <w:pStyle w:val="0"/>
        <w:suppressAutoHyphens w:val="false"/>
        <w:rPr>
          <w:rStyle w:val="1"/>
        </w:rPr>
      </w:pPr>
      <w:r>
        <w:rPr>
          <w:rStyle w:val="1"/>
        </w:rPr>
        <w:t xml:space="preserve">Pamplona, 10 de octubre de 2018</w:t>
      </w:r>
    </w:p>
    <w:p>
      <w:pPr>
        <w:pStyle w:val="0"/>
        <w:suppressAutoHyphens w:val="false"/>
        <w:rPr>
          <w:rStyle w:val="1"/>
        </w:rPr>
      </w:pPr>
      <w:r>
        <w:rPr>
          <w:rStyle w:val="1"/>
        </w:rPr>
        <w:t xml:space="preserve">La Presidenta: Ainhoa Aznárez Igarza</w:t>
      </w:r>
    </w:p>
    <w:p>
      <w:pPr>
        <w:pStyle w:val="2"/>
        <w:suppressAutoHyphens w:val="false"/>
        <w:rPr/>
      </w:pPr>
      <w:r>
        <w:rPr/>
        <w:t xml:space="preserve">CONTESTACIÓN</w:t>
      </w:r>
    </w:p>
    <w:p>
      <w:pPr>
        <w:pStyle w:val="0"/>
        <w:suppressAutoHyphens w:val="false"/>
        <w:rPr>
          <w:rStyle w:val="1"/>
        </w:rPr>
      </w:pPr>
      <w:r>
        <w:rPr>
          <w:rStyle w:val="1"/>
        </w:rPr>
        <w:t xml:space="preserve">En relación con la pregunta escrita 9-18-PES-00169, presentada por el Grupo Parlamentario Unión del Pueblo Navarro (UPN), la Consejera de Educación del Gobierno de Navarra informa: </w:t>
      </w:r>
    </w:p>
    <w:p>
      <w:pPr>
        <w:pStyle w:val="0"/>
        <w:suppressAutoHyphens w:val="false"/>
        <w:rPr>
          <w:rStyle w:val="1"/>
        </w:rPr>
      </w:pPr>
      <w:r>
        <w:rPr>
          <w:rStyle w:val="1"/>
        </w:rPr>
        <w:t xml:space="preserve">Para poder elaborar la respuesta es necesario que se especifique la información remitida por el departamento a que se refiere en la pregunta escrita. </w:t>
      </w:r>
    </w:p>
    <w:p>
      <w:pPr>
        <w:pStyle w:val="0"/>
        <w:suppressAutoHyphens w:val="false"/>
        <w:rPr>
          <w:rStyle w:val="1"/>
        </w:rPr>
      </w:pPr>
      <w:r>
        <w:rPr>
          <w:rStyle w:val="1"/>
        </w:rPr>
        <w:t xml:space="preserve">Iruñean, 2018ko irailaren 27an / Pamplona, 27 de septiembre de 2018</w:t>
      </w:r>
    </w:p>
    <w:p>
      <w:pPr>
        <w:pStyle w:val="0"/>
        <w:suppressAutoHyphens w:val="false"/>
        <w:rPr>
          <w:rStyle w:val="1"/>
        </w:rPr>
      </w:pPr>
      <w:r>
        <w:rPr>
          <w:rStyle w:val="1"/>
        </w:rPr>
        <w:t xml:space="preserve">Hezkuntza Kontseilaria eta Gobernuko Eleduna / La Consejera de Educación y Portavoz del Gobierno: María Solana Arana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