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aurreko legegintzaldietako jarduketen ondoriozko prozesu-kostuak direla-eta Nafarroako Gobernuak jasotako zenbatekoari buruzkoa. Galdera 2018ko irailaren 10eko 106. Nafarroako Parlamentuko Aldizkari Ofizialean argitaratu zen.</w:t>
      </w:r>
    </w:p>
    <w:p>
      <w:pPr>
        <w:pStyle w:val="0"/>
        <w:suppressAutoHyphens w:val="false"/>
        <w:rPr>
          <w:rStyle w:val="1"/>
        </w:rPr>
      </w:pPr>
      <w:r>
        <w:rPr>
          <w:rStyle w:val="1"/>
        </w:rPr>
        <w:t xml:space="preserve">Iruñean, 2018ko urriaren 1ean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parlamentarioko foru parlamentari Maiorga Ramírez Erro jaunak 9-18/PES-00163 idatzizko galdera egin du. Lehendakaritzako, Funtzio Publikoko, Barneko eta Justiziako kontseilariak, hari erantzuteko, Aholkularitza Juridikoaren Zerbitzuko zuzendariaren 2018ko irailaren 28ko txostena eransten dizu, non eskatutako informazioa ageri baita.</w:t>
      </w:r>
    </w:p>
    <w:p>
      <w:pPr>
        <w:pStyle w:val="0"/>
        <w:suppressAutoHyphens w:val="false"/>
        <w:rPr>
          <w:rStyle w:val="1"/>
        </w:rPr>
      </w:pPr>
      <w:r>
        <w:rPr>
          <w:rStyle w:val="1"/>
        </w:rPr>
        <w:t xml:space="preserve">Hori guztia jakinarazten dizut Nafarroako Parlamentuko Erregelamenduko 194. artikulua betez.</w:t>
      </w:r>
    </w:p>
    <w:p>
      <w:pPr>
        <w:pStyle w:val="0"/>
        <w:suppressAutoHyphens w:val="false"/>
        <w:rPr>
          <w:rStyle w:val="1"/>
        </w:rPr>
      </w:pPr>
      <w:r>
        <w:rPr>
          <w:rStyle w:val="1"/>
        </w:rPr>
        <w:t xml:space="preserve">Iruñean, 2018ko urriaren 1ean</w:t>
      </w:r>
    </w:p>
    <w:p>
      <w:pPr>
        <w:pStyle w:val="0"/>
        <w:suppressAutoHyphens w:val="false"/>
        <w:rPr>
          <w:rStyle w:val="1"/>
        </w:rPr>
      </w:pPr>
      <w:r>
        <w:rPr>
          <w:rStyle w:val="1"/>
        </w:rPr>
        <w:t xml:space="preserve">Lehendakaritzako, Funtzio Publikoko, Barneko eta Justiziako kontseilaria: Mª José Beaumont Aristu</w:t>
      </w:r>
    </w:p>
    <w:p>
      <w:pPr>
        <w:pStyle w:val="0"/>
        <w:suppressAutoHyphens w:val="false"/>
        <w:rPr>
          <w:rStyle w:val="1"/>
        </w:rPr>
      </w:pPr>
      <w:r>
        <w:rPr>
          <w:rStyle w:val="1"/>
        </w:rPr>
        <w:t xml:space="preserve">EH Bildu Nafarroa talde parlamentarioko foru parlamentari Maiorga Ramírez Erro jaunak egindako galderari dagokionez (9-18/PES-00163), honako hau informatu behar dut:</w:t>
      </w:r>
    </w:p>
    <w:p>
      <w:pPr>
        <w:pStyle w:val="0"/>
        <w:suppressAutoHyphens w:val="false"/>
        <w:rPr>
          <w:rStyle w:val="1"/>
        </w:rPr>
      </w:pPr>
      <w:r>
        <w:rPr>
          <w:rStyle w:val="1"/>
        </w:rPr>
        <w:t xml:space="preserve">Zerbitzu honek Nafarroako Foru Komunitatearen Administrazioa ordezkatuz eta bera aldeztuz parte hartzen duen prozedura judizialak kudeatzeko Aholkularitza Juridikoak daukan aplikazioan, ez dira prozedura horiek sailkatuta ageri aurkaratu diren jarduketak legegintzaldi batekoak edo bestekoak izatearen arabera. Hori dela eta, haien arteko alderaketa egiteko daturik ez dago.</w:t>
      </w:r>
    </w:p>
    <w:p>
      <w:pPr>
        <w:pStyle w:val="0"/>
        <w:suppressAutoHyphens w:val="false"/>
        <w:rPr>
          <w:rStyle w:val="1"/>
        </w:rPr>
      </w:pPr>
      <w:r>
        <w:rPr>
          <w:rStyle w:val="1"/>
        </w:rPr>
        <w:t xml:space="preserve">Hori gorabehera, aplikazio horretan jasotzen diren beste datu batzuk aztertuz eta, askotan, Aholkularitza Juridiko honetan dauden espedienteak ere fisikoki aztertuz, ondoren aipatzen duguna ondorioztatu dugu.</w:t>
      </w:r>
    </w:p>
    <w:p>
      <w:pPr>
        <w:pStyle w:val="0"/>
        <w:suppressAutoHyphens w:val="false"/>
        <w:rPr>
          <w:rStyle w:val="1"/>
        </w:rPr>
      </w:pPr>
      <w:r>
        <w:rPr>
          <w:rStyle w:val="1"/>
        </w:rPr>
        <w:t xml:space="preserve">Aurreko legegintzaldietako jarduketek Nafarroako Foru Komunitateko Administrazioaren alde sortu dituzten kostu judizialen zenbatekoa, 2015eko urtarrilaren 1etik 2018ko ekainaren 7ra, 1.814.043,93 eurokoa izan da; kopuru horretatik, 967.461,41 euro ordainketarako borondatezko epean ingresatu dira eta 846.582,52 euro, berriz, Nafarroako Zerga Ogasunaren Diru-bilketa Zerbitzuari igorri zaizkio, premiamendu-prozeduraz kobra ditzan.</w:t>
      </w:r>
    </w:p>
    <w:p>
      <w:pPr>
        <w:pStyle w:val="0"/>
        <w:suppressAutoHyphens w:val="false"/>
        <w:rPr>
          <w:rStyle w:val="1"/>
        </w:rPr>
      </w:pPr>
      <w:r>
        <w:rPr>
          <w:rStyle w:val="1"/>
        </w:rPr>
        <w:t xml:space="preserve">Hala eta guztiz ere, datu horiek ezin direnez automatikoki lortu zerbitzu honek daukan aplikaziotik, ezin da baztertu prozeduraren bat egotea zenbateko horretan jaso ez dena.</w:t>
      </w:r>
    </w:p>
    <w:p>
      <w:pPr>
        <w:pStyle w:val="0"/>
        <w:suppressAutoHyphens w:val="false"/>
        <w:rPr>
          <w:rStyle w:val="1"/>
        </w:rPr>
      </w:pPr>
      <w:r>
        <w:rPr>
          <w:rStyle w:val="1"/>
        </w:rPr>
        <w:t xml:space="preserve">Eta hala jasota uzten da, behar diren ondorioak izan ditzan,</w:t>
      </w:r>
    </w:p>
    <w:p>
      <w:pPr>
        <w:pStyle w:val="0"/>
        <w:suppressAutoHyphens w:val="false"/>
        <w:rPr>
          <w:rStyle w:val="1"/>
        </w:rPr>
      </w:pPr>
      <w:r>
        <w:rPr>
          <w:rStyle w:val="1"/>
        </w:rPr>
        <w:t xml:space="preserve">Iruñean, 2018ko irailaren 28an</w:t>
      </w:r>
    </w:p>
    <w:p>
      <w:pPr>
        <w:pStyle w:val="0"/>
        <w:suppressAutoHyphens w:val="false"/>
        <w:rPr>
          <w:rStyle w:val="1"/>
        </w:rPr>
      </w:pPr>
      <w:r>
        <w:rPr>
          <w:rStyle w:val="1"/>
        </w:rPr>
        <w:t xml:space="preserve">Aholkularitza Juridikoaren Zerbitzuko zuzendaria: Mª Belén Cilveti Gubia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