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el Parlamento de Navarra considera necesario que la coeducación sea uno de los pilares de la educación y apuesta por que la educación afectivo-sexual sea una realidad en todos los centros educativos de Navarra, aprobada por el Pleno del Parlamento de Navarra en sesión celebrada el día 22 de noviembre de 2018, cuyo texto se inserta a continuación:</w:t>
      </w:r>
    </w:p>
    <w:p>
      <w:pPr>
        <w:pStyle w:val="0"/>
        <w:suppressAutoHyphens w:val="false"/>
        <w:rPr>
          <w:rStyle w:val="1"/>
          <w:spacing w:val="2.88"/>
        </w:rPr>
      </w:pPr>
      <w:r>
        <w:rPr>
          <w:rStyle w:val="1"/>
          <w:spacing w:val="2.88"/>
        </w:rPr>
        <w:t xml:space="preserve">“1. El Parlamento de Navarra considera absolutamente necesario que la coeducación sea uno de los pilares de la educación y apuesta por que la educación afectivo-sexual sea una realidad en todos los centros educativos de Navarra, entendiendo que es clave para promover una vida sexual y afectiva sana, positiva, libre y responsable para evitar actitudes desajustadas, machistas y discriminatorias y para educar en igualdad y corresponsabilidad entre hombres y mujeres desde el conocimiento, el respeto y la convivencia.</w:t>
      </w:r>
    </w:p>
    <w:p>
      <w:pPr>
        <w:pStyle w:val="0"/>
        <w:suppressAutoHyphens w:val="false"/>
        <w:rPr>
          <w:rStyle w:val="1"/>
        </w:rPr>
      </w:pPr>
      <w:r>
        <w:rPr>
          <w:rStyle w:val="1"/>
        </w:rPr>
        <w:t xml:space="preserve">2. El Parlamento de Navarra reconoce el trabajo que se está realizando por parte del Departamento de Educación, el Instituto de Salud Pública y el INAI en el ámbito de la coeducación y la educación afectivo-sexual, y manifiesta su satisfacción por la implantación del programa Skolae.</w:t>
      </w:r>
    </w:p>
    <w:p>
      <w:pPr>
        <w:pStyle w:val="0"/>
        <w:suppressAutoHyphens w:val="false"/>
        <w:rPr>
          <w:rStyle w:val="1"/>
        </w:rPr>
      </w:pPr>
      <w:r>
        <w:rPr>
          <w:rStyle w:val="1"/>
        </w:rPr>
        <w:t xml:space="preserve">3. El Parlamento de Navarra insta al Gobierno de Navarra a implementar medidas efectivas y a seguir trabando en el ámbito de la educación afectivo-sexual en la línea de lo establecido en el actual marco normativo, de manera que el alumnado de todos los centros escolares de Navarra tenga las mismas oportunidades”.</w:t>
      </w:r>
    </w:p>
    <w:p>
      <w:pPr>
        <w:pStyle w:val="0"/>
        <w:suppressAutoHyphens w:val="false"/>
        <w:rPr>
          <w:rStyle w:val="1"/>
        </w:rPr>
      </w:pPr>
      <w:r>
        <w:rPr>
          <w:rStyle w:val="1"/>
        </w:rPr>
        <w:t xml:space="preserve">Pamplona, 23 de noviembre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