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urriaren 10ean hartutako Erabakiaren bidez, Nafarroako Parte-hartze Demokratikoari buruzko Foru Lege proiektua igorri dio Nafarroako Parlamentuari.</w:t>
      </w:r>
    </w:p>
    <w:p>
      <w:pPr>
        <w:pStyle w:val="0"/>
        <w:suppressAutoHyphens w:val="false"/>
        <w:rPr>
          <w:rStyle w:val="1"/>
        </w:rPr>
      </w:pPr>
      <w:r>
        <w:rPr>
          <w:rStyle w:val="1"/>
        </w:rPr>
        <w:t xml:space="preserve">Nafarroako Foru Eraentza Berrezarri eta Hobetzeari buruzko Lege Organikoaren 16. artikuluan jasota dagoen Erregelamenduaren erreserban sartzen dira Nafarroako Parte-hartze Demokratikoari buruzko Foru Lege proiektuaren 2., 4., 29., 30., 31., 32., 33., 34., 39., 40., 41., 42., 43. eta 44. artikuluak, eta horrenbestez gehiengo osoz onetsi behar dira. Bestalde, Nafarroako Gobernuak ezin du Legebiltzarreko Erregelamendua aldatu. Hori guztia kontuan hartuta, Erregelamenduaren seigarren xedapen gehigarrian ezarritakoaren arabera eta 127., 152. eta 153. artikuluekin eta seigarren xedapen gehigarriarekin bat, Eledunen Batzarrari entzun ondoren, hona ERABAKIA:</w:t>
      </w:r>
    </w:p>
    <w:p>
      <w:pPr>
        <w:pStyle w:val="0"/>
        <w:suppressAutoHyphens w:val="false"/>
        <w:rPr>
          <w:rStyle w:val="1"/>
        </w:rPr>
      </w:pPr>
      <w:r>
        <w:rPr>
          <w:rStyle w:val="1"/>
          <w:b w:val="true"/>
        </w:rPr>
        <w:t xml:space="preserve">1. </w:t>
      </w:r>
      <w:r>
        <w:rPr>
          <w:rStyle w:val="1"/>
        </w:rPr>
        <w:t xml:space="preserve">Nafarroako Parte-hartze Demokratikoari buruzko Foru Lege proiektutik 2., 4., 29., 30., 31., 32., 33., 34., 39., 40., 41., 42., 43. eta 44. artikuluak bereiztea.</w:t>
      </w:r>
    </w:p>
    <w:p>
      <w:pPr>
        <w:pStyle w:val="0"/>
        <w:suppressAutoHyphens w:val="false"/>
        <w:rPr>
          <w:rStyle w:val="1"/>
        </w:rPr>
      </w:pPr>
      <w:r>
        <w:rPr>
          <w:rStyle w:val="1"/>
          <w:b w:val="true"/>
        </w:rPr>
        <w:t xml:space="preserve">2.</w:t>
      </w:r>
      <w:r>
        <w:rPr>
          <w:rStyle w:val="1"/>
        </w:rPr>
        <w:t xml:space="preserve"> Xedatzea Nafarroako Parte-hartze Demokratikoari buruzko Foru Lege proiektuaren izapidetzearen aldaketa hau talde parlamentarioei eta foru parlamentarien elkarteei igor dakien, zertarako eta, kasua bada, Legebiltzarreko Erregelamendua aldatzeko ekimena baliatu ahal izateko, erabaki honen zioen azalpenean ezarritako baldintzen arabera.</w:t>
      </w:r>
    </w:p>
    <w:p>
      <w:pPr>
        <w:pStyle w:val="0"/>
        <w:suppressAutoHyphens w:val="false"/>
        <w:rPr>
          <w:rStyle w:val="1"/>
        </w:rPr>
      </w:pPr>
      <w:r>
        <w:rPr>
          <w:rStyle w:val="1"/>
          <w:b w:val="true"/>
        </w:rPr>
        <w:t xml:space="preserve">3.</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