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enero de 2018,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apoya el manifiesto, las movilizaciones y las concentraciones convocadas el 15 de enero de 2019 en defensa de las políticas de igualdad y lucha contra la violencia de género, que están siendo peligrosamente cuestionadas y presentadas como objeto de negociación por parte de las derechas para lograr el gobierno andaluz.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su repulsa a todas las manifestaciones de dicha violencia, su compromiso con las víctimas y declara tolerancia cero con los maltratadores.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se compromete a seguir trabajando en favor de la igualdad y la seguridad de las mujeres.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rechaza cualquier tipo de acuerdo político implícito o explícito que suponga poner en cuestión los derechos, la libertad y la seguridad de las mujeres”.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