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Dabid Anaut Peña jaunak aurkeztutako galdera, Nafarroako iparraldea Euskal Sagardoa jatorri deituran sartzeari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urtarrilaren 14an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Dabid Anaut Peñak, EH Bildu Nafarroa talde parlamentarioko parlamentariak, Legebiltzarreko Erregelamenduak adierazten duen bezala, ondoko galdera idatzia egiten dio Nafarroako Gobernuari:</w:t>
      </w:r>
    </w:p>
    <w:p>
      <w:pPr>
        <w:pStyle w:val="0"/>
        <w:suppressAutoHyphens w:val="false"/>
        <w:rPr>
          <w:rStyle w:val="1"/>
        </w:rPr>
      </w:pPr>
      <w:r>
        <w:rPr>
          <w:rStyle w:val="1"/>
        </w:rPr>
        <w:t xml:space="preserve">2017. urteko hasieran Euskal Sagardoa Jatorri Deitura sortu zen EAEko administrazioaren eta bertako sagardogileen elkarlanaren ondorioz.</w:t>
      </w:r>
    </w:p>
    <w:p>
      <w:pPr>
        <w:pStyle w:val="0"/>
        <w:suppressAutoHyphens w:val="false"/>
        <w:rPr>
          <w:rStyle w:val="1"/>
        </w:rPr>
      </w:pPr>
      <w:r>
        <w:rPr>
          <w:rStyle w:val="1"/>
        </w:rPr>
        <w:t xml:space="preserve">Nafarroako sagardogileen elkarteak eta sagardotarako sagarren ekoizleek, Nafarroako Gobernuko Landa Garapeneko Departamentuarekin bilera batean gai horri buruz hitz egin ondoren, eta 2017ko urtarrilaren 25ean Jesus Ángel García Jimenezek sinatutako instantzia orokor baten bidez, Nafarroako iparraldea ere jatorri deitura horretan sartzeko eskaria egin zezan eskatu zioten Landa Garapeneko kontseilariari.</w:t>
      </w:r>
    </w:p>
    <w:p>
      <w:pPr>
        <w:pStyle w:val="0"/>
        <w:suppressAutoHyphens w:val="false"/>
        <w:rPr>
          <w:rStyle w:val="1"/>
        </w:rPr>
      </w:pPr>
      <w:r>
        <w:rPr>
          <w:rStyle w:val="1"/>
        </w:rPr>
        <w:t xml:space="preserve">Eskaera egin zenetik bi urteko denbora tartea igaro ondoren:</w:t>
      </w:r>
    </w:p>
    <w:p>
      <w:pPr>
        <w:pStyle w:val="0"/>
        <w:suppressAutoHyphens w:val="false"/>
        <w:rPr>
          <w:rStyle w:val="1"/>
        </w:rPr>
      </w:pPr>
      <w:r>
        <w:rPr>
          <w:rStyle w:val="1"/>
        </w:rPr>
        <w:t xml:space="preserve">Egin al dio Nafarroako Gobernuak eskari ofizialik Eusko Jaurlaritzari Nafarroako iparraldea ere jatorri deitura horretan sar dadin?</w:t>
      </w:r>
    </w:p>
    <w:p>
      <w:pPr>
        <w:pStyle w:val="0"/>
        <w:suppressAutoHyphens w:val="false"/>
        <w:rPr>
          <w:rStyle w:val="1"/>
        </w:rPr>
      </w:pPr>
      <w:r>
        <w:rPr>
          <w:rStyle w:val="1"/>
        </w:rPr>
        <w:t xml:space="preserve">Eskari hori egin baldin bada, zein izan da erantzun ofiziala eta zein dira egindako urratsak?</w:t>
      </w:r>
    </w:p>
    <w:p>
      <w:pPr>
        <w:pStyle w:val="0"/>
        <w:suppressAutoHyphens w:val="false"/>
        <w:rPr>
          <w:rStyle w:val="1"/>
        </w:rPr>
      </w:pPr>
      <w:r>
        <w:rPr>
          <w:rStyle w:val="1"/>
        </w:rPr>
        <w:t xml:space="preserve">Eskaririk egin ez baldin bada, zein izan da horretarako arrazoia eta, bestalde, eman al zaio horren berri ekoizleei?</w:t>
      </w:r>
    </w:p>
    <w:p>
      <w:pPr>
        <w:pStyle w:val="0"/>
        <w:suppressAutoHyphens w:val="false"/>
        <w:rPr>
          <w:rStyle w:val="1"/>
        </w:rPr>
      </w:pPr>
      <w:r>
        <w:rPr>
          <w:rStyle w:val="1"/>
        </w:rPr>
        <w:t xml:space="preserve">lruñean, 2019ko urtarrilaren 9an</w:t>
      </w:r>
    </w:p>
    <w:p>
      <w:pPr>
        <w:pStyle w:val="0"/>
        <w:suppressAutoHyphens w:val="false"/>
        <w:rPr>
          <w:rStyle w:val="1"/>
        </w:rPr>
      </w:pPr>
      <w:r>
        <w:rPr>
          <w:rStyle w:val="1"/>
        </w:rPr>
        <w:t xml:space="preserve">Foru parlamentaria: Dabid Anaut Peña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