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Nafarroako Hezkuntza-sisteman 2017-2018 ikasturtean izandako osasun-bajei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otsailaren 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Nafarroako hezkuntza-sistemaren 2017-2018 ikasturteari buruzko txostena ikusita,</w:t>
      </w:r>
    </w:p>
    <w:p>
      <w:pPr>
        <w:pStyle w:val="0"/>
        <w:suppressAutoHyphens w:val="false"/>
        <w:rPr>
          <w:rStyle w:val="1"/>
        </w:rPr>
      </w:pPr>
      <w:r>
        <w:rPr>
          <w:rStyle w:val="1"/>
        </w:rPr>
        <w:t xml:space="preserve">1.- Hezkuntza Departamentuak nola azaltzen du ikastetxe publikoetako irakasleen osasun-bajak igo izana azken urteotan? Nola azaltzen du 2017-2018 ikasturtean gorako joera hori jaitsi ez izana?</w:t>
      </w:r>
    </w:p>
    <w:p>
      <w:pPr>
        <w:pStyle w:val="0"/>
        <w:suppressAutoHyphens w:val="false"/>
        <w:rPr>
          <w:rStyle w:val="1"/>
        </w:rPr>
      </w:pPr>
      <w:r>
        <w:rPr>
          <w:rStyle w:val="1"/>
        </w:rPr>
        <w:t xml:space="preserve">2.- Hezkuntza Departamentuak nola azaltzen du ikastetxe publikoetako irakasle ez diren langileen osasun-bajak igo izana azken urteotan? Nola azaltzen du 2017-2018 ikasturtean gorako joera hori jaitsi ez izana?</w:t>
      </w:r>
    </w:p>
    <w:p>
      <w:pPr>
        <w:pStyle w:val="0"/>
        <w:suppressAutoHyphens w:val="false"/>
        <w:rPr>
          <w:rStyle w:val="1"/>
        </w:rPr>
      </w:pPr>
      <w:r>
        <w:rPr>
          <w:rStyle w:val="1"/>
        </w:rPr>
        <w:t xml:space="preserve">3.- Nola azaltzen du aurreko ikasturtearen aldean 2017-2018 ikasturtean igo izana?</w:t>
      </w:r>
    </w:p>
    <w:p>
      <w:pPr>
        <w:pStyle w:val="0"/>
        <w:suppressAutoHyphens w:val="false"/>
        <w:rPr>
          <w:rStyle w:val="1"/>
        </w:rPr>
      </w:pPr>
      <w:r>
        <w:rPr>
          <w:rStyle w:val="1"/>
        </w:rPr>
        <w:t xml:space="preserve">4.- Auzia aztertu al du sindikatuekin mahai sektorialean?</w:t>
      </w:r>
    </w:p>
    <w:p>
      <w:pPr>
        <w:pStyle w:val="0"/>
        <w:suppressAutoHyphens w:val="false"/>
        <w:rPr>
          <w:rStyle w:val="1"/>
        </w:rPr>
      </w:pPr>
      <w:r>
        <w:rPr>
          <w:rStyle w:val="1"/>
        </w:rPr>
        <w:t xml:space="preserve">5.- Auzia aztertu al da unibertsitateaz kanpoko irakasleen Segurtasun eta Osasun Batzordean?</w:t>
      </w:r>
    </w:p>
    <w:p>
      <w:pPr>
        <w:pStyle w:val="0"/>
        <w:suppressAutoHyphens w:val="false"/>
        <w:rPr>
          <w:rStyle w:val="1"/>
        </w:rPr>
      </w:pPr>
      <w:r>
        <w:rPr>
          <w:rStyle w:val="1"/>
        </w:rPr>
        <w:t xml:space="preserve">6.- Auzia aztertu al da irakasle ez diren langileen ordezkari sindikalekin?</w:t>
      </w:r>
    </w:p>
    <w:p>
      <w:pPr>
        <w:pStyle w:val="0"/>
        <w:suppressAutoHyphens w:val="false"/>
        <w:rPr>
          <w:rStyle w:val="1"/>
        </w:rPr>
      </w:pPr>
      <w:r>
        <w:rPr>
          <w:rStyle w:val="1"/>
        </w:rPr>
        <w:t xml:space="preserve">Corellan, 2019ko urtarrilaren 25ean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