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grado de desarrollo en que se encuentra la resolución por la que se insta al Gobierno de Navarra a elaborar un informe sobre la denominada 'Tasa Rosa',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 presenta la siguiente pregunta oral, a fin de que sea respondida en la comisión de relaciones ciudadanas e institucionales por parte de la Sra. Consejera.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grado de desarrollo se encuentra la resolución por la que se insta al Gobierno de Navarra a elaborar un informe sobre la existencia, alcance e incidencia en los derechos de las consumidoras de la denominada 'Tasa Rosa', aprobada por el Pleno del Parlamento de Navarra en sesión celebrada el día 10 de diciembre de 2015?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12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