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negativa a informar a los padres acerca de los horarios en los que se imparte el programa Skolae en los centros educativos,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parlamentaria perteneciente a la Agrupación de Parlamentarios Forales del Partido Popular de Navarra, al amparo de lo dispuesto en el Reglamento de la Cámara, presenta la siguiente pregunta de máxima actualidad para su respuesta en Pleno dirigida a la consejera de Educación del Gobierno de Navarra. </w:t>
      </w:r>
    </w:p>
    <w:p>
      <w:pPr>
        <w:pStyle w:val="0"/>
        <w:suppressAutoHyphens w:val="false"/>
        <w:rPr>
          <w:rStyle w:val="1"/>
        </w:rPr>
      </w:pPr>
      <w:r>
        <w:rPr>
          <w:rStyle w:val="1"/>
        </w:rPr>
        <w:t xml:space="preserve">¿Su departamento se ha negado a informar a los padres sobre los horarios en los que se imparte el programa Skolae en los centros educativos a los que acuden sus hijos? </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Parlamentaria Foral: Ana Beltrán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