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mejoras realizadas para paliar los desequilibrios geográficos en el espacio industrial de Navarra,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Guzmán Garmendia, adscrito al Grupo Parlamentario Partido Socialista de Navarra, al amparo de lo establecido en el Reglamento de la Cámara, formula al Consejero de Desarrollo Económico y Vicepresidente del Gobierno de Navarra, para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15 de septiembre de 2015 el Consejero de Desarrollo Económico y Vicepresidente del Gobierno de Navarra, Manu Ayerdi, compareció ante la Comisión de Desarrollo Económico de este Parlamento con el objeto de 'Exponer los objetivos y las líneas de trabajo a seguir en su Departamento'. En dicha comparecencia el Consejero anunció la potenciación de ayudas a nuevos polígonos industriales, esgrimiendo los desequilibrios son evidentes entre las distintas zonas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mejoras considera el Gobierno de Navarra que se han dado para mejorar los desequilibrios geográficos en el espacio industrial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