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febrero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balance del Navarra Arena durante el tiempo que lleva abierto, formulada por el Ilmo. Sr. D. Guzmán Miguel Garmendia Pérez.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Comisión de Cultura, Deporte y Juventud.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Guzmán Garmendia, adscrito al Grupo Parlamentario Partido Socialista de Navarra, al amparo de lo establecido en el Reglamento de la Cámara, formula a la Consejera de Cultura, Deporte y Juventud, para contestación en Comisión, la siguiente pregunta oral.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22 de septiembre de 2015 la Consejera de Cultura, Deporte y Juventud, Ana Herrera, compareció ante la Comisión de Cultura, Deporte y Juventud de este Parlamento con el objeto de 'Exponer los objetivos y las líneas de trabajo a seguir en su Departamento'. En dicha comparecencia la Consejera habló de los costes del Navarra Arena y sus diferentes posibilidades. Finalmente, y como de todos es sabido, el Navarra Arena abrió y está en funcionamiento.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balance hace el Gobierno de Navarra sobre el periodo de tiempo que lleva abierto el Navarra Arena?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febrero de 2019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Guzmán Garmendia Pérez 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