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25ean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María Teresa Sáez Barrao andreak idazki bat aurkeztu du, zeinaren bidez eskatu baitu Osasun Batzordean erantzun beharreko honako ahozko galdera hau idatzizko galdera gisa izapidetu dadin: “Galdera, Oinarrizko Osasun Laguntzako pediatriari dagokionez 2018ko ekainetik aitzina abian jarritako neurriei buruzkoa”.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Parlamentuaren Erregelamenduko 37. artikuluan ezarritakoari jarraikiz,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Adieraztea aipaturiko ahozko galdera idatzizko galdera bihurtu izanaren berri izan duela. Galdera 2019ko otsailaren 1eko 13.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