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balance relativo al desarrollo y aplicación del Decreto Foral 103/2016, formulada por la Ilma. Sra. D.ª Marisa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de lzquierda-Ezkerra, al amparo de lo establecido en el Reglamento de la Cámara, presenta la siguiente pregunta oral de actualidad para que sea contestada por el Gobierno de Navarra en el próximo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salud sexual y reproductiva es esencial para el desarrollo físico, psíquico y social de las personas, por lo cual es responsabilidad de los gobiernos legislar para fomentar la salud sexual y reproductiva de toda la población. Se trata de prevenir riesgos y la enfermedad, de la toma de conciencia de la sexualidad propia y de los y las demás; y de promover un desarrollo armónico, responsable y gozoso de la sexualidad como un componente más de la salud, de manera normalizada y sin estigmas ni discriminaciones.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Decreto Foral 103/2016, de 16 de noviembre, por el que se establece la ordenación de las prestaciones sanitarias en materia de salud sexual y reproductiva, reconoce los derechos sexuales y reproductivos de la población y establece la cartera de servicios públicos para garantizar los mismos. Este decreto, seis años después, contempla y desarrolla lo establecido en la Ley Orgánica 2/2010.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Orgánica 2/2010, de 3 de marzo, de salud sexual y reproductiva y de la interrupción voluntaria del embarazo, avanza en el derecho a la salud sexual y reproductiva. En particular supuso un gran paso en relación con los derechos de las mujeres a decidir sobre su maternidad. Esta ley aboga por una educación afectivo-sexual y reproductiva adecuada, como la forma más efectiva de promover modelos de relaciones éticas y saludables entre las personas y de prevenir, especialmente en personas jóvenes, las infecciones de transmisión sexual, los embarazos no deseados y los abortos.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el Gobierno de Navarra sobre el desarrollo y aplicación del Decreto Foral 103/2016?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