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Ribaforadako DBHIko eraikin berriko obrei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foru parlamentari Marisa de Simón Caballero andreak, Legebiltzarreko Erregelamenduan ezarritakoaren babesean, gaurkotasun handiko honako galdera hau egin du, Gobernuak hurrengo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Hezkuntza Departamentuak erabaki zuen Ribaforadan Derrigorrezko Bigarren Hezkuntzarako eraikin bat eraikitzea Cabanillasko, Fustiñanako eta Ribaforadako ikasleak hartzeko. Izan ere, Nafarroako Aurrekontu Orokorretan aurrekontu-partidak jaso ziren 2018an eta 2019an obraren zuzendaritza-proiekturako eta obra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talde politikoren balorazioak, adierazpenak eta informazioak ikusita, jakin nahi dut obrak zertan diren eta zer aurreikuspen darabilzuen obra amaitzeari eta ikastetxe berria irekitzeari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dira Ribaforadan DBHIrako eraikin bat eraikitzeko obrak eta zer aurreikuspen darabil zure gobernuak ikastetxea irekitzeari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13an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