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martxoaren 14an, erabaki du aintzat ez hartzea Nafarroako sinboloei buruzko Foru Lege proposamena, zeina Ana María Beltrán Villalba andreak aurkeztu baitzuen eta 2019ko otsailaren 1ko 13. Nafarroako Parlamentuko Aldizkari Ofizialean argitaratu baitzen.</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