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presentación de recursos de inconstitucionalidad contra leyes forales,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Pérez-Nievas López de Goicoechea, miembro de las Cortes de Navarra adscrito al Grupo Parlamentario Navarra Suma, realiza la siguiente pregunta oral dirigida a la Presidenta del Gobierno de Navarra para su contestación en Pleno: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¿Cree usted que el simple hecho de presentar un recurso de inconstitucionalidad respecto de una Ley Foral entraña una agresión al autogobierno?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