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 la Cámara, en sesión celebrada el día 3 de octubre de 2019, acordó tomar en consideración la proposición de Ley Foral de Símbolos de Navarra, presentada por el G.P. Navarra Suma y publicada en el Boletín Oficial del Parlamento de Navarra núm. 9 de 4 de septiembre de 2019.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