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galdera, programa-akordioaren helburuak betetzeko behar diren finantzaketa-bermeei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Mikel Buil Garcíak, Legebiltzarreko Erregelamenduan xedatuaren babesean, honako galdera hau aurkezten du, Nafarroako Gobernuko Lehendakariak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beherapen fiskalak iragarri eta Calviño ministroak Espainiako desazelerazio ekonomikoaz hedabideetan berriki egindako adierazpenak izan ondoren, Nafarroako Gobernuak nola bermatuko du programa-akordioaren helburuak betetzeko behar den finantzaketa?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