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28an egindako bilkuran, Eledunen Batzarrari entzun ondoren, erabaki hau hartu zuen, besteak beste:</w:t>
      </w:r>
    </w:p>
    <w:p>
      <w:pPr>
        <w:pStyle w:val="0"/>
        <w:suppressAutoHyphens w:val="false"/>
        <w:rPr>
          <w:rStyle w:val="1"/>
          <w:spacing w:val="-1.919"/>
        </w:rPr>
      </w:pPr>
      <w:r>
        <w:rPr>
          <w:rStyle w:val="1"/>
          <w:b w:val="true"/>
          <w:spacing w:val="-1.919"/>
        </w:rPr>
        <w:t xml:space="preserve">1. </w:t>
      </w:r>
      <w:r>
        <w:rPr>
          <w:rStyle w:val="1"/>
          <w:spacing w:val="-1.919"/>
        </w:rPr>
        <w:t xml:space="preserve">Izapidetzeko onartzea Javier García Jiménez jaunak aurkezturiko mozioa, zeinaren bidez Nafarroako Gobernua premiatzen baita azterlan bat egin dezan Cintruenigoko hezkuntza-premiei buruz.</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urriaren 28an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Navarra Suma talde parlamentarioari atxikitako foru parlamentari Javier García Jiménez jaunak, Legebiltzarreko Erregelamenduan xedatuaren babesean, honako mozio hau aurkezten du, Osoko Bilkuran eztabaidatzeko, Cintruenigoko La Paz Bigarren Hezkuntzako Institutuaren hezkuntza-eskaintza handitze aldera.</w:t>
      </w:r>
    </w:p>
    <w:p>
      <w:pPr>
        <w:pStyle w:val="0"/>
        <w:suppressAutoHyphens w:val="false"/>
        <w:rPr>
          <w:rStyle w:val="1"/>
          <w:spacing w:val="-0.961"/>
        </w:rPr>
      </w:pPr>
      <w:r>
        <w:rPr>
          <w:rStyle w:val="1"/>
          <w:spacing w:val="-0.961"/>
        </w:rPr>
        <w:t xml:space="preserve">Cintruenigoko La Paz BHIa 1998an eraiki zen, lehen aldiz 2007an handitu zen, eta iaz eman zen bukatutzat bigarren handitzea: hiru ikasgela arrunt, bikoizketetarako ikasgela bat, komunak beheko eta lehendabiziko solairuetan, eta arkupea.</w:t>
      </w:r>
    </w:p>
    <w:p>
      <w:pPr>
        <w:pStyle w:val="0"/>
        <w:suppressAutoHyphens w:val="false"/>
        <w:rPr>
          <w:rStyle w:val="1"/>
          <w:spacing w:val="-1.919"/>
        </w:rPr>
      </w:pPr>
      <w:r>
        <w:rPr>
          <w:rStyle w:val="1"/>
          <w:spacing w:val="-1.919"/>
        </w:rPr>
        <w:t xml:space="preserve">Cintruenigoko DBHIak LHko, DBHko eta CBUko 300 ikasle inguru eta 37 irakasle hartzen ditu. A eta G ereduak eta hizkuntzak ikasteko programa eskaintzen ditu; halatan, ikasleek programa elebidunak eta 46 programa eleanitz egiten dituzte.</w:t>
      </w:r>
    </w:p>
    <w:p>
      <w:pPr>
        <w:pStyle w:val="0"/>
        <w:suppressAutoHyphens w:val="false"/>
        <w:rPr>
          <w:rStyle w:val="1"/>
        </w:rPr>
      </w:pPr>
      <w:r>
        <w:rPr>
          <w:rStyle w:val="1"/>
        </w:rPr>
        <w:t xml:space="preserve">Ikasle-aniztasuna da ikastetxearen ezaugarri nagusietako bat, ikasleen % 40 etorkina baita. Egun, institutuaren hezkuntza-proiektuak A eredua (euskara hautazko irakasgaia) dauka, eta frantsesa du atzerriko bigarren hizkuntza. Horrez gain, Nafarroako Urruneko Hizkuntza Eskola Ofizialaren (NUHEO) programa eskaintzen du, eta horretarako, berariazko taldeak antolatzen ditu 3. eta 4. mailetan, frantsesaren eta ingelesaren ziurtagiriak lortzea errazteko asmoz.</w:t>
      </w:r>
    </w:p>
    <w:p>
      <w:pPr>
        <w:pStyle w:val="0"/>
        <w:suppressAutoHyphens w:val="false"/>
        <w:rPr>
          <w:rStyle w:val="1"/>
        </w:rPr>
      </w:pPr>
      <w:r>
        <w:rPr>
          <w:rStyle w:val="1"/>
        </w:rPr>
        <w:t xml:space="preserve">Cintruénigok biztanle-bilakaera nabarmena izan du ikastetxea 1998an eraiki zenetik; izan ere, ozta-ozta hogei urtekoa den epe batean 5.500 biztanle izatetik gaur egun ia 8.000 inguru izatera pasatu da.</w:t>
      </w:r>
    </w:p>
    <w:p>
      <w:pPr>
        <w:pStyle w:val="0"/>
        <w:suppressAutoHyphens w:val="false"/>
        <w:rPr>
          <w:rStyle w:val="1"/>
        </w:rPr>
      </w:pPr>
      <w:r>
        <w:rPr>
          <w:rStyle w:val="1"/>
        </w:rPr>
        <w:t xml:space="preserve">Cintruenigoko egungo hezkuntza-eskaintzak ez die erantzuten herriaren beharrizanei. Izan ere, ia 8.000 biztanle izanda, Nafarroan biztanle gehien dituzten hamabost udalerrietako bat da; dagoen eskariari erantzun behar dio eta ikasle askok ikasten jarraitzeko beste herri batzuetara joan behar izatea ekidin behar da.</w:t>
      </w:r>
    </w:p>
    <w:p>
      <w:pPr>
        <w:pStyle w:val="0"/>
        <w:suppressAutoHyphens w:val="false"/>
        <w:rPr>
          <w:rStyle w:val="1"/>
        </w:rPr>
      </w:pPr>
      <w:r>
        <w:rPr>
          <w:rStyle w:val="1"/>
        </w:rPr>
        <w:t xml:space="preserve">Horregatik guztiagatik, honako erabaki proposamen hau aurkezten dugu:</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 Herriak egun dauzkan hezkuntza-premiei buruzko azterlan bat egin dezan.</w:t>
      </w:r>
    </w:p>
    <w:p>
      <w:pPr>
        <w:pStyle w:val="0"/>
        <w:suppressAutoHyphens w:val="false"/>
        <w:rPr>
          <w:rStyle w:val="1"/>
        </w:rPr>
      </w:pPr>
      <w:r>
        <w:rPr>
          <w:rStyle w:val="1"/>
        </w:rPr>
        <w:t xml:space="preserve">• Lan-mahai bat eratu dezan Hezkuntza Departamentuko ordezkariekin, udal ordezkariekin, gizarte eragileekin, enpresaburuekin eta gizarte entitateekin, herriak dauzkan hezkuntza-premiak planteatzeko eta adosteko.</w:t>
      </w:r>
    </w:p>
    <w:p>
      <w:pPr>
        <w:pStyle w:val="0"/>
        <w:suppressAutoHyphens w:val="false"/>
        <w:rPr>
          <w:rStyle w:val="1"/>
        </w:rPr>
      </w:pPr>
      <w:r>
        <w:rPr>
          <w:rStyle w:val="1"/>
        </w:rPr>
        <w:t xml:space="preserve">• Cintruenigoko La Paz BHIaren hezkuntza-eskaintza handitu dezan, DBH bukatu ez duten eta beren prestakuntza Lanbide Heziketa batera bideratu nahi duten pertsonei zuzendutako Oinarrizko Lanbide Heziketako zikloekin.</w:t>
      </w:r>
    </w:p>
    <w:p>
      <w:pPr>
        <w:pStyle w:val="0"/>
        <w:suppressAutoHyphens w:val="false"/>
        <w:rPr>
          <w:rStyle w:val="1"/>
        </w:rPr>
      </w:pPr>
      <w:r>
        <w:rPr>
          <w:rStyle w:val="1"/>
        </w:rPr>
        <w:t xml:space="preserve">Iruñean, 2019ko urriaren 17an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