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licencias de establecimientos de apuestas, salones de juego y bingos,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Cámara, presenta la siguiente pregunta oral, a fin de que sea respondida en el próximo Pleno de la Cámara por parte del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la noticia de que el Gobierno ha acordado llevar a cabo la moción aprobada en este Parlamento para la moratoria de seis meses de la concesión de autorizaciones para abrir nuevos establecimientos de apuestas, salones de juego y bingos en la Comunidad Foral, desde Podemos Ahal Dugu queremos saber: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¿Cuántas de las licencias registradas antes de la moratoria se verán paralizadas y en qué situación se encuentra el resto?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30 de octubre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