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atzerriko kapitalak enpresa-sektorean duen garrantzia gutxitzeko inbertsio-funts bat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 eta Enpresarialeko Departamentua lanean ari da inbertsio-funts bat sortzeko, nolabait gutxitzearren atzerriko kapitalak enpresa-sektorean duen garrantzia.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galdetzen diogu Departamentu horretako kontseilariari: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urrats egin du funts hori sortzeko, zer eredu ari da baliatzen eta zeintzuk izanen dira haren helburuak?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