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convocar con urgencia el Consejo de Diálogo Social, aprobada por el Pleno del Parlamento de Navarra en sesión celebrada el día 14 de noviembre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Convocar con urgencia el Consejo del Diálogo Social.</w:t>
      </w:r>
    </w:p>
    <w:p>
      <w:pPr>
        <w:pStyle w:val="0"/>
        <w:suppressAutoHyphens w:val="false"/>
        <w:rPr>
          <w:rStyle w:val="1"/>
        </w:rPr>
      </w:pPr>
      <w:r>
        <w:rPr>
          <w:rStyle w:val="1"/>
        </w:rPr>
        <w:t xml:space="preserve">2. Consensuar con las organizaciones sindicales y empresariales el futuro Plan de Empleo de Navarra.</w:t>
      </w:r>
    </w:p>
    <w:p>
      <w:pPr>
        <w:pStyle w:val="0"/>
        <w:suppressAutoHyphens w:val="false"/>
        <w:rPr>
          <w:rStyle w:val="1"/>
        </w:rPr>
      </w:pPr>
      <w:r>
        <w:rPr>
          <w:rStyle w:val="1"/>
        </w:rPr>
        <w:t xml:space="preserve">3. Aprobar, en el plazo máximo de un año y en el seno del Consejo Navarro del Diálogo Social, el futuro Plan de Empleo de Navarra”.</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