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noviembre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EI Parlamento de Navarra reconoce el enorme esfuerzo realizado por el Gobierno de España, el Gobierno Foral y las entidades locales desde junio de 2017 en la puesta en marcha de las medidas del Pacto de Estado contra la Violencia de Género.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EI Parlamento de Navarra considera necesario que todos los grupos políticos y todas las instituciones continúen trabajando de manera conjunta en la lucha contra la violencia machista, dando así cumplimiento a los acuerdos y medidas del Pacto de Estado y a los compromisos asumidos por parte de todos los grupos políticos y las diferentes administraciones públicas en el ámbito de sus competencias.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EI Parlamento de Navarra se compromete a seguir fortaleciendo la labor del gobierno en la lucha contra la violencia hacia las mujeres en todas sus formas hasta alcanzar una sociedad libre de violencia machista” (10-19/DEC-00076).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