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t xml:space="preserve">tza</w:t>
        <w:softHyphen/>
        <w:t xml:space="preserve">rrak,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ondo</w:t>
        <w:softHyphen/>
        <w:t xml:space="preserve">ko adi</w:t>
        <w:softHyphen/>
        <w:t xml:space="preserve">e</w:t>
        <w:softHyphen/>
        <w:t xml:space="preserve">raz</w:t>
        <w:softHyphen/>
        <w:t xml:space="preserve">pe</w:t>
        <w:softHyphen/>
        <w:t xml:space="preserve">na one</w:t>
        <w:softHyphen/>
        <w:softHyphen/>
        <w:softHyphen/>
        <w:softHyphen/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beharrezko</w:t>
        <w:softHyphen/>
        <w:t xml:space="preserve">tzat jo</w:t>
        <w:softHyphen/>
        <w:t xml:space="preserve">tzen du Mikel Arregi zenaren oroi</w:t>
        <w:softHyphen/>
        <w:t xml:space="preserve">tzapena eta memoria bizirik manten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arbuiatu egiten ditu haren oroi</w:t>
        <w:softHyphen/>
        <w:t xml:space="preserve">tzapenezko monolitoaren aurka behin eta berriro eginiko erasoak, haren memoriaren aurkakoak eta herritarrek bakezko elkarbizi</w:t>
        <w:softHyphen/>
        <w:t xml:space="preserve">tza normalizatu baterako duten eskubidearen aurkakoak izateagatik.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adierazten du bere borondatea dela aurrerapausoak ematea motibazio politikoko biktima guztiek egiarako, justiziarako, errekonozimendurako eta ordainerako duten eskubidean, ezein indarkeria-gertakari ez errepika</w:t>
        <w:softHyphen/>
        <w:t xml:space="preserve">tzearen berme gisa”. (10-19/DEC-00079).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