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transformaciones realizadas en vivienda de locales vacíos en planta baja y adjudicaciones de estos inmuebles en régimen de alquiler, formulada por el Ilmo. Sr. D. Francisco Pérez Arregui.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Francisco Pérez Arregui, miembro de las Cortes de Navarra, adscrito al Grupo Parlamentario de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Transformaciones realizadas en vivienda de locales vacíos en planta baja y adjudicaciones realizadas de estos inmuebles en régimen de alquiler de acuerdo con las medidas anunciadas por el Departamento de Ordenación del Territorio, Vivienda, Paisaje y Proyectos Estratégicos.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noviembre de 2019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Francisco Pérez Arregui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