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Miguel Bujanda Cirauqui jaunak egindako galderaren erantzuna, Foru Diputazioak emana, 2019ko uztailaren 8ko uholdeen ondoriozko kalteak konpontzeko prestatu den aurrekontu-zuzkidurari buruzkoa. Galdera 2019ko irailaren 6ko 10. Nafarroako Parlamentuko Aldizkari Ofizialean argitaratu zen.</w:t>
      </w:r>
    </w:p>
    <w:p>
      <w:pPr>
        <w:pStyle w:val="0"/>
        <w:suppressAutoHyphens w:val="false"/>
        <w:rPr>
          <w:rStyle w:val="1"/>
        </w:rPr>
      </w:pPr>
      <w:r>
        <w:rPr>
          <w:rStyle w:val="1"/>
        </w:rPr>
        <w:t xml:space="preserve">Iruñean, 2019ko irailaren 25ean</w:t>
      </w:r>
    </w:p>
    <w:p>
      <w:pPr>
        <w:pStyle w:val="0"/>
        <w:suppressAutoHyphens w:val="false"/>
        <w:rPr>
          <w:rStyle w:val="1"/>
        </w:rPr>
      </w:pPr>
      <w:r>
        <w:rPr>
          <w:rStyle w:val="1"/>
        </w:rPr>
        <w:t xml:space="preserve">Lehendakaria: Unai Hualde Iglesias</w:t>
      </w:r>
    </w:p>
    <w:p>
      <w:pPr>
        <w:pStyle w:val="2"/>
        <w:suppressAutoHyphens w:val="false"/>
        <w:rPr/>
      </w:pPr>
      <w:r>
        <w:rPr/>
        <w:t xml:space="preserve">Landa Garapeneko eta Ingurumeneko</w:t>
        <w:br w:type="textWrapping"/>
        <w:t xml:space="preserve">kontseilariaren erantzuna</w:t>
      </w:r>
    </w:p>
    <w:p>
      <w:pPr>
        <w:pStyle w:val="0"/>
        <w:suppressAutoHyphens w:val="false"/>
        <w:rPr>
          <w:rStyle w:val="1"/>
        </w:rPr>
      </w:pPr>
      <w:r>
        <w:rPr>
          <w:rStyle w:val="1"/>
        </w:rPr>
        <w:t xml:space="preserve">Navarra Suma talde parlamentarioari atxikitako foru parlamentari Miguel Bujanda Cirauqui jaunak idatziz erantzuteko galdera egin du uztailaren 8ko uholdeen ondoriozko kalteak konpontzeko prestatu den aurrekontu-zuzkidurari buruz eta jakiteko ea Gobernuak, Ebroko Konfederazio Hidrografikoarekin batera, abiarazi duen lege-mekanismorik eta gaitu duen aurrekontuetan agertzen dena ibilguetan urak herrestan eramandako materialak kentzeko (10-19-PES-00062). Hona Landa Garapeneko eta Ingurumeneko kontseilariaren erantzuna:</w:t>
      </w:r>
    </w:p>
    <w:p>
      <w:pPr>
        <w:pStyle w:val="0"/>
        <w:suppressAutoHyphens w:val="false"/>
        <w:rPr>
          <w:rStyle w:val="1"/>
        </w:rPr>
      </w:pPr>
      <w:r>
        <w:rPr>
          <w:rStyle w:val="1"/>
        </w:rPr>
        <w:t xml:space="preserve">Nafarroako Gobernuaren 2019ko irailaren 4ko erabakiaz, jarduketa-plan bat onetsi zen Nafarroako Foru Komunitatean 2019ko uztailean gertatutako aparteko eurite eta uholdeek eragindako kalteak konpontzeko, eta baimena eman zitzaion Landa Garapeneko eta Ingurumeneko kontseilariari hura betearazteko aurreikusita dagoen urte anitzeko gastu-konpromisoa hartzeko.</w:t>
      </w:r>
    </w:p>
    <w:p>
      <w:pPr>
        <w:pStyle w:val="0"/>
        <w:suppressAutoHyphens w:val="false"/>
        <w:rPr>
          <w:rStyle w:val="1"/>
        </w:rPr>
      </w:pPr>
      <w:r>
        <w:rPr>
          <w:rStyle w:val="1"/>
        </w:rPr>
        <w:t xml:space="preserve">– 720000-71510-7609-414400 partida, “Titulartasun publikoko nekazaritza azpiegiturak konpontzeko laguntzak, aparteko uholdeengatik”: 1.700.000 euro.</w:t>
      </w:r>
    </w:p>
    <w:p>
      <w:pPr>
        <w:pStyle w:val="0"/>
        <w:suppressAutoHyphens w:val="false"/>
        <w:rPr>
          <w:rStyle w:val="1"/>
        </w:rPr>
      </w:pPr>
      <w:r>
        <w:rPr>
          <w:rStyle w:val="1"/>
        </w:rPr>
        <w:t xml:space="preserve">– 720000-71510-7819-414100 partida, “Ureztatzaileen Elkarteen nekazaritza azpiegiturak konpontzeko laguntzak, aparteko uholdeengatik”: 420.000 euro.</w:t>
      </w:r>
    </w:p>
    <w:p>
      <w:pPr>
        <w:pStyle w:val="0"/>
        <w:suppressAutoHyphens w:val="false"/>
        <w:rPr>
          <w:rStyle w:val="1"/>
        </w:rPr>
      </w:pPr>
      <w:r>
        <w:rPr>
          <w:rStyle w:val="1"/>
        </w:rPr>
        <w:t xml:space="preserve">– 710000-71210-4700-412107 partida, “Aparteko uholdeak direla-eta azpiegitura pribatuetan izaniko kalteak eta errenta-galera arintzeko laguntzak”: 800.000 euro.</w:t>
      </w:r>
    </w:p>
    <w:p>
      <w:pPr>
        <w:pStyle w:val="0"/>
        <w:suppressAutoHyphens w:val="false"/>
        <w:rPr>
          <w:rStyle w:val="1"/>
        </w:rPr>
      </w:pPr>
      <w:r>
        <w:rPr>
          <w:rStyle w:val="1"/>
        </w:rPr>
        <w:t xml:space="preserve">– 710000-71210-7700-412100 partida, “Aparteko uholdeak direla-eta azpiegitura pribatuetan izaniko kalteak eta errenta-galera arintzeko laguntzak”: 500.000 euro.</w:t>
      </w:r>
    </w:p>
    <w:p>
      <w:pPr>
        <w:pStyle w:val="0"/>
        <w:suppressAutoHyphens w:val="false"/>
        <w:rPr>
          <w:rStyle w:val="1"/>
        </w:rPr>
      </w:pPr>
      <w:r>
        <w:rPr>
          <w:rStyle w:val="1"/>
        </w:rPr>
        <w:t xml:space="preserve">Planean aurreikusitako ekintzei dagokien gastua horietako bakoitzerako onetsiko da, aurrez aurrekontu-kontsignazio egoki eta nahikoa eginez, kasuan kasuko laguntza-deialdien bitartez.</w:t>
      </w:r>
    </w:p>
    <w:p>
      <w:pPr>
        <w:pStyle w:val="0"/>
        <w:suppressAutoHyphens w:val="false"/>
        <w:rPr>
          <w:rStyle w:val="1"/>
        </w:rPr>
      </w:pPr>
      <w:r>
        <w:rPr>
          <w:rStyle w:val="1"/>
        </w:rPr>
        <w:t xml:space="preserve">Erabaki honen 2. puntuan identifikatutako partiden izaera zabalgarria kontuan hartuta, deialdiek Dirulaguntzei buruzko azaroaren 9ko 11/2005 Foru Legearen 31.3 artikuluan jasotako aurreikuspena jasoko dute; hartara, deialdiek, baliagarri dauden kredituen barruko guztizko zenbatekoaz gainera, gehieneko zenbateko gehigarri bat ezarri ahalko dute, eta hura dirulaguntzak emateari aplikatzekoa ez denez, ez da beste deialdirik egin beharko.</w:t>
      </w:r>
    </w:p>
    <w:p>
      <w:pPr>
        <w:pStyle w:val="0"/>
        <w:suppressAutoHyphens w:val="false"/>
        <w:rPr>
          <w:rStyle w:val="1"/>
        </w:rPr>
      </w:pPr>
      <w:r>
        <w:rPr>
          <w:rStyle w:val="1"/>
        </w:rPr>
        <w:t xml:space="preserve">Bestalde, ibilguetako kalteei dagokienez, joan den uztailaren 8an gertatutako uholdeen ondorengo jarduketak Ebroko Konfederazio Hidrografikoaren Ibilguen Kontserbazio Programaren kargura egiten ari dira. Ebroko Konfederazio Hidrografikoa jarduketa horiek egiten ari da bere aurrekontu-zuzkidurekin eta esleituta daukan eskumena baliatuz.</w:t>
      </w:r>
    </w:p>
    <w:p>
      <w:pPr>
        <w:pStyle w:val="0"/>
        <w:suppressAutoHyphens w:val="false"/>
        <w:rPr>
          <w:rStyle w:val="1"/>
        </w:rPr>
      </w:pPr>
      <w:r>
        <w:rPr>
          <w:rStyle w:val="1"/>
        </w:rPr>
        <w:t xml:space="preserve">Nolanahi ere, Nafarroako Gobernua eta Ebroko Konfederazio Hidrografikoa beren jarduketetan koordinatuta daude, eta kasuko txostenen izapidetzea arintzen ari dira.</w:t>
      </w:r>
    </w:p>
    <w:p>
      <w:pPr>
        <w:pStyle w:val="0"/>
        <w:suppressAutoHyphens w:val="false"/>
        <w:rPr>
          <w:rStyle w:val="1"/>
        </w:rPr>
      </w:pPr>
      <w:r>
        <w:rPr>
          <w:rStyle w:val="1"/>
        </w:rPr>
        <w:t xml:space="preserve">Iruñean, 2019ko irailaren 24an</w:t>
      </w:r>
    </w:p>
    <w:p>
      <w:pPr>
        <w:pStyle w:val="0"/>
        <w:suppressAutoHyphens w:val="false"/>
        <w:rPr>
          <w:rStyle w:val="1"/>
        </w:rPr>
      </w:pPr>
      <w:r>
        <w:rPr>
          <w:rStyle w:val="1"/>
        </w:rPr>
        <w:t xml:space="preserve">Landa Garapeneko eta Ingurumeneko kontseilaria: Itziar Gómez López</w:t>
      </w:r>
    </w:p>
    <w:p>
      <w:pPr>
        <w:pStyle w:val="2"/>
        <w:suppressAutoHyphens w:val="false"/>
        <w:rPr/>
      </w:pPr>
      <w:r>
        <w:rPr/>
        <w:t xml:space="preserve">Lurralde Kohesiorako</w:t>
        <w:br w:type="textWrapping"/>
        <w:t xml:space="preserve">kontseilariaren erantzuna</w:t>
      </w:r>
    </w:p>
    <w:p>
      <w:pPr>
        <w:pStyle w:val="0"/>
        <w:suppressAutoHyphens w:val="false"/>
        <w:rPr>
          <w:rStyle w:val="1"/>
        </w:rPr>
      </w:pPr>
      <w:r>
        <w:rPr>
          <w:rStyle w:val="1"/>
        </w:rPr>
        <w:t xml:space="preserve">Navarra Suma talde parlamentarioari atxikitako foru parlamentari Miguel Bujanda Cirauqui jaunak idatziz erantzuteko galdera egin du (PES-00062). Hona Nafarroako Gobernuak horri buruz ematen dion informazioa:</w:t>
      </w:r>
    </w:p>
    <w:p>
      <w:pPr>
        <w:pStyle w:val="0"/>
        <w:suppressAutoHyphens w:val="false"/>
        <w:rPr>
          <w:rStyle w:val="1"/>
        </w:rPr>
      </w:pPr>
      <w:r>
        <w:rPr>
          <w:rStyle w:val="1"/>
        </w:rPr>
        <w:t xml:space="preserve">“1. 2019ko uztailaren 8an uholdeak gertatu ziren Nafarroaren Erdialdean, zeinen ondorioz laster konponduko kalteak eman baitziren azpiegituretan nahiz nekazaritzako ekoizpenetan. Zer aurrekontu-zuzkidura gaitu du Nafarroako Gobernuak?</w:t>
      </w:r>
    </w:p>
    <w:p>
      <w:pPr>
        <w:pStyle w:val="0"/>
        <w:suppressAutoHyphens w:val="false"/>
        <w:rPr>
          <w:rStyle w:val="1"/>
        </w:rPr>
      </w:pPr>
      <w:r>
        <w:rPr>
          <w:rStyle w:val="1"/>
        </w:rPr>
        <w:t xml:space="preserve">2. Gobernuak, Ebroko Konfederazio Hidrografikoarekin batera, abiarazi al du lege-mekanismorik eta gaitu al du Aurrekontuetan agertzen dena ibilguetan urak herrestan eramandako materialak kentzeko?</w:t>
      </w:r>
    </w:p>
    <w:p>
      <w:pPr>
        <w:pStyle w:val="0"/>
        <w:suppressAutoHyphens w:val="false"/>
        <w:rPr>
          <w:rStyle w:val="1"/>
        </w:rPr>
      </w:pPr>
      <w:r>
        <w:rPr>
          <w:rStyle w:val="1"/>
        </w:rPr>
        <w:t xml:space="preserve">Galderari erantzunez hauxe adierazten da:</w:t>
      </w:r>
    </w:p>
    <w:p>
      <w:pPr>
        <w:pStyle w:val="0"/>
        <w:suppressAutoHyphens w:val="false"/>
        <w:rPr>
          <w:rStyle w:val="1"/>
        </w:rPr>
      </w:pPr>
      <w:r>
        <w:rPr>
          <w:rStyle w:val="1"/>
        </w:rPr>
        <w:t xml:space="preserve">a) Lehenengo puntuari dagokionez:</w:t>
      </w:r>
    </w:p>
    <w:p>
      <w:pPr>
        <w:pStyle w:val="0"/>
        <w:suppressAutoHyphens w:val="false"/>
        <w:rPr>
          <w:rStyle w:val="1"/>
        </w:rPr>
      </w:pPr>
      <w:r>
        <w:rPr>
          <w:rStyle w:val="1"/>
        </w:rPr>
        <w:t xml:space="preserve">1.- Toki Administrazioko zuzendaritza Nagusia 890.593,62 euroko (BEZik gabe) larrialdiko obrak egiten ari da 2017-2019 urteetarako Tokiko Azpiegituren Planaren barruan. Obra horiek Mairagako Mankomunitateak eta Tafalla, Orisoain, Oloritz, Erriberri, Pitillas, San Martin Unx eta Puiu herriek eskatu dituzte.</w:t>
      </w:r>
    </w:p>
    <w:p>
      <w:pPr>
        <w:pStyle w:val="0"/>
        <w:suppressAutoHyphens w:val="false"/>
        <w:rPr>
          <w:rStyle w:val="1"/>
        </w:rPr>
      </w:pPr>
      <w:r>
        <w:rPr>
          <w:rStyle w:val="1"/>
        </w:rPr>
        <w:t xml:space="preserve">Horretaz gainera, NILSA sozietate publikoa 124.150,60 euroko (BEZik gabe) konponketa-lanak egiten ari da kudeatzen dituen arazketa-instalazioetako datuak konpontzeko: Barasoain-Garinoaingo hondakin-uren araztegia, Puiuko hondakin-uren araztegia, Tafalla-Erriberriko hondakin-uren araztegia, Beire-Pitillasko hondakin-uren araztegia eta Traibuenasko instalazioak.</w:t>
      </w:r>
    </w:p>
    <w:p>
      <w:pPr>
        <w:pStyle w:val="0"/>
        <w:suppressAutoHyphens w:val="false"/>
        <w:rPr>
          <w:rStyle w:val="1"/>
        </w:rPr>
      </w:pPr>
      <w:r>
        <w:rPr>
          <w:rStyle w:val="1"/>
        </w:rPr>
        <w:t xml:space="preserve">2.- Egoera larri horren aurrean, Herri-lanen eta Azpiegituren Zuzendaritza Nagusiko Herri-lanen zuzendari nagusia, uztailaren 19ko 693/2019 Ebazpenaren bitartez, larrialdia deklaratu zuen eta “Construcciones y Excavaciones Erri-Berri SL” enpresari adjudikatu zizkion “2019ko uztailaren 8ko euriteek Tafallako Kontserbazio Zentroko errepideetan eragindako kalteak konpontzeko” obrak. Uholdeek ukitutako errepideetan egindako obrek 625.659,07 euroko (BEZa barne) inbertsioa eskatu dute, eta ondoren zehazten direnak dira: N-121, Iruña-Tutera; NA-8607, Tafallako sarbidea; NA-5100, Garinoain-Uzkita; NA-5151, Soltxaga; NA-5152, Orisoain; NA-5161, Amatriain; NA-5310, Uxue; NA-5330, Pitillas-Santakara-Melida; NA-2420, Dorre Elortzibar-Esa; NA-5110, Puiu-Lergako gaina; NA-5301, Erriberri-Beire; y NA-5163, Santsoain.</w:t>
      </w:r>
    </w:p>
    <w:p>
      <w:pPr>
        <w:pStyle w:val="0"/>
        <w:suppressAutoHyphens w:val="false"/>
        <w:rPr>
          <w:rStyle w:val="1"/>
        </w:rPr>
      </w:pPr>
      <w:r>
        <w:rPr>
          <w:rStyle w:val="1"/>
        </w:rPr>
        <w:t xml:space="preserve">Aurreikusi den beste jarduketa bat da Santsoain herrirako sarbidean beste zubi bat egitea, egun dagoen behin-behineko pasabidearen ordez. 700.000 euro inguruko aurrekontu-zenbatespena dago, baina litekeena da ibaiaren ibilguan egin behar diren zimendatze-lanak, behin-behineko pasabidea erretiratzea eta egin beharreko desbideratzeak direla-eta aurreikusitakoa handitu behar izatea.</w:t>
      </w:r>
    </w:p>
    <w:p>
      <w:pPr>
        <w:pStyle w:val="0"/>
        <w:suppressAutoHyphens w:val="false"/>
        <w:rPr>
          <w:rStyle w:val="1"/>
        </w:rPr>
      </w:pPr>
      <w:r>
        <w:rPr>
          <w:rStyle w:val="1"/>
        </w:rPr>
        <w:t xml:space="preserve">b) Bigarren puntuari dagokionez, ibilguen garbiketa ez da Lurralde Kohesiorako Departamentuaren eskumenekoa.</w:t>
      </w:r>
    </w:p>
    <w:p>
      <w:pPr>
        <w:pStyle w:val="0"/>
        <w:suppressAutoHyphens w:val="false"/>
        <w:rPr>
          <w:rStyle w:val="1"/>
        </w:rPr>
      </w:pPr>
      <w:r>
        <w:rPr>
          <w:rStyle w:val="1"/>
        </w:rPr>
        <w:t xml:space="preserve">Iruñean, 2019ko irailaren 24an</w:t>
      </w:r>
    </w:p>
    <w:p>
      <w:pPr>
        <w:pStyle w:val="0"/>
        <w:suppressAutoHyphens w:val="false"/>
        <w:rPr>
          <w:rStyle w:val="1"/>
        </w:rPr>
      </w:pPr>
      <w:r>
        <w:rPr>
          <w:rStyle w:val="1"/>
        </w:rPr>
        <w:t xml:space="preserve">Lurralde Kohesiorako kontseilaria: Bernardo Ciriza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