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Nafarroako Gobernuaren egitura berriak Nafarroaren funtsei eragindako gainkostuari buruzkoa. Galdera 2019ko irailaren 13ko 12. Nafarroako Parlamentuko Aldizkari Ofizialean argitaratu zen.</w:t>
      </w:r>
    </w:p>
    <w:p>
      <w:pPr>
        <w:pStyle w:val="0"/>
        <w:suppressAutoHyphens w:val="false"/>
        <w:rPr>
          <w:rStyle w:val="1"/>
        </w:rPr>
      </w:pPr>
      <w:r>
        <w:rPr>
          <w:rStyle w:val="1"/>
        </w:rPr>
        <w:t xml:space="preserve">Iruñean, 2019ko urriaren 10ean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idatziz erantzuteko galdera egin du Gobernuaren egitura ezartzeko dekretuak onesteak urte bakoitzerako eta legegintzaldi osorako ekarriko duen gainkostuari buruz (10-19/PES-00068). Horri erantzuteko, Nafarroako Gobernuko Lehendakaritzako, Berdintasuneko, Funtzio Publikoko eta Barneko kontseilariak erantsita datorren informazioa bidaltzen dizu.</w:t>
      </w:r>
    </w:p>
    <w:p>
      <w:pPr>
        <w:pStyle w:val="0"/>
        <w:suppressAutoHyphens w:val="false"/>
        <w:rPr>
          <w:rStyle w:val="1"/>
        </w:rPr>
      </w:pPr>
      <w:r>
        <w:rPr>
          <w:rStyle w:val="1"/>
        </w:rPr>
        <w:t xml:space="preserve">2019ko urriaren 4an, ez dira onetsi Nafarroako Gobernuko departamentuetako egiturak ezartzeko dekretu guztiak; hori dela eta, ez gaude informazio hori emateko moduan.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irailaren 25ean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