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D44" w:rsidRPr="00137D44" w:rsidRDefault="00137D44" w:rsidP="00137D44">
      <w:pPr>
        <w:spacing w:line="360" w:lineRule="auto"/>
        <w:jc w:val="center"/>
        <w:rPr>
          <w:rFonts w:ascii="Arial" w:hAnsi="Arial" w:cs="Arial"/>
          <w:b/>
        </w:rPr>
      </w:pPr>
      <w:r w:rsidRPr="00137D44">
        <w:rPr>
          <w:rFonts w:ascii="Arial" w:hAnsi="Arial" w:cs="Arial"/>
          <w:b/>
        </w:rPr>
        <w:t xml:space="preserve">Contestación </w:t>
      </w:r>
      <w:bookmarkStart w:id="0" w:name="_GoBack"/>
      <w:bookmarkEnd w:id="0"/>
      <w:r w:rsidRPr="00137D44">
        <w:rPr>
          <w:rFonts w:ascii="Arial" w:hAnsi="Arial" w:cs="Arial"/>
          <w:b/>
        </w:rPr>
        <w:t>de la Consejera de Desarrollo Rural y Medio Ambiente</w:t>
      </w:r>
    </w:p>
    <w:p w:rsidR="00606A32" w:rsidRDefault="00137D44" w:rsidP="00137D44">
      <w:pPr>
        <w:spacing w:line="360" w:lineRule="auto"/>
        <w:jc w:val="both"/>
        <w:rPr>
          <w:rFonts w:ascii="Arial" w:hAnsi="Arial" w:cs="Arial"/>
        </w:rPr>
      </w:pPr>
      <w:r w:rsidRPr="00137D44">
        <w:rPr>
          <w:rFonts w:ascii="Arial" w:hAnsi="Arial" w:cs="Arial"/>
        </w:rPr>
        <w:t xml:space="preserve">La Consejera de Desarrollo Rural y Medio Ambiente, en relación con la pregunta para su contestación por escrito formulada por el Parlamentario Foral Ilmo. Sr. D. Miguel </w:t>
      </w:r>
      <w:proofErr w:type="spellStart"/>
      <w:r w:rsidRPr="00137D44">
        <w:rPr>
          <w:rFonts w:ascii="Arial" w:hAnsi="Arial" w:cs="Arial"/>
        </w:rPr>
        <w:t>Bujanda</w:t>
      </w:r>
      <w:proofErr w:type="spellEnd"/>
      <w:r w:rsidRPr="00137D44">
        <w:rPr>
          <w:rFonts w:ascii="Arial" w:hAnsi="Arial" w:cs="Arial"/>
        </w:rPr>
        <w:t xml:space="preserve"> </w:t>
      </w:r>
      <w:proofErr w:type="spellStart"/>
      <w:r w:rsidRPr="00137D44">
        <w:rPr>
          <w:rFonts w:ascii="Arial" w:hAnsi="Arial" w:cs="Arial"/>
        </w:rPr>
        <w:t>Cirauqui</w:t>
      </w:r>
      <w:proofErr w:type="spellEnd"/>
      <w:r w:rsidRPr="00137D44">
        <w:rPr>
          <w:rFonts w:ascii="Arial" w:hAnsi="Arial" w:cs="Arial"/>
        </w:rPr>
        <w:t>, adscrito al Grupo Parlamentario de Navarra Suma, sobre la dotación presupuestaria habilitada para reparar los daños producidos por las inundaciones del 8 de julio y sobre si el Gobierno conjuntamente con la CHE ha empezado mecanismos legales y habilitado presupuesto para la limpieza de los cauces de materiales arrastrados p</w:t>
      </w:r>
      <w:r w:rsidR="00606A32">
        <w:rPr>
          <w:rFonts w:ascii="Arial" w:hAnsi="Arial" w:cs="Arial"/>
        </w:rPr>
        <w:t>or el agua (</w:t>
      </w:r>
      <w:r w:rsidRPr="00137D44">
        <w:rPr>
          <w:rFonts w:ascii="Arial" w:hAnsi="Arial" w:cs="Arial"/>
        </w:rPr>
        <w:t>10-19-PES-00062), tiene el honor de remitirle la siguiente contestación:</w:t>
      </w:r>
    </w:p>
    <w:p w:rsidR="00606A32" w:rsidRDefault="00137D44" w:rsidP="00137D44">
      <w:pPr>
        <w:spacing w:line="360" w:lineRule="auto"/>
        <w:jc w:val="both"/>
        <w:rPr>
          <w:rFonts w:ascii="Arial" w:hAnsi="Arial" w:cs="Arial"/>
        </w:rPr>
      </w:pPr>
      <w:r w:rsidRPr="00137D44">
        <w:rPr>
          <w:rFonts w:ascii="Arial" w:hAnsi="Arial" w:cs="Arial"/>
        </w:rPr>
        <w:t>Por Acuerdo del Gobierno de Navarra, de 4 de septiembre de 2019, se aprueba el plan de actuación para reparar los daños causados por lluvias e inundaciones extraordinarias en la Comunidad Foral de Navarra en el mes de julio de 2019 y se autoriza a la Consejera de Desarrollo Rural y Medio Ambiente a adquirir el compromiso de gasto plurianual previsto para su ejecución.</w:t>
      </w:r>
    </w:p>
    <w:p w:rsidR="00137D44" w:rsidRPr="00137D44" w:rsidRDefault="00137D44" w:rsidP="00137D44">
      <w:pPr>
        <w:spacing w:line="360" w:lineRule="auto"/>
        <w:jc w:val="both"/>
        <w:rPr>
          <w:rFonts w:ascii="Arial" w:hAnsi="Arial" w:cs="Arial"/>
        </w:rPr>
      </w:pPr>
      <w:r w:rsidRPr="00137D44">
        <w:rPr>
          <w:rFonts w:ascii="Arial" w:hAnsi="Arial" w:cs="Arial"/>
        </w:rPr>
        <w:t>- Partida 720000-71510-7609-414400 “Ayudas para reparación de infraestructuras agrarias de titularidad pública por inundaciones extraordinarias”, por un importe de 1.700.000 euros.</w:t>
      </w:r>
    </w:p>
    <w:p w:rsidR="00137D44" w:rsidRPr="00137D44" w:rsidRDefault="00137D44" w:rsidP="00137D44">
      <w:pPr>
        <w:spacing w:line="360" w:lineRule="auto"/>
        <w:jc w:val="both"/>
        <w:rPr>
          <w:rFonts w:ascii="Arial" w:hAnsi="Arial" w:cs="Arial"/>
        </w:rPr>
      </w:pPr>
      <w:r w:rsidRPr="00137D44">
        <w:rPr>
          <w:rFonts w:ascii="Arial" w:hAnsi="Arial" w:cs="Arial"/>
        </w:rPr>
        <w:t>- Partida 720000-71510-7819-414100 “Reparación de infraestructuras agrarias de Comunidades de Regantes por inundaciones extraordinarias, por un importe de 420.000 euros.</w:t>
      </w:r>
    </w:p>
    <w:p w:rsidR="00137D44" w:rsidRPr="00137D44" w:rsidRDefault="00137D44" w:rsidP="00137D44">
      <w:pPr>
        <w:spacing w:line="360" w:lineRule="auto"/>
        <w:jc w:val="both"/>
        <w:rPr>
          <w:rFonts w:ascii="Arial" w:hAnsi="Arial" w:cs="Arial"/>
        </w:rPr>
      </w:pPr>
      <w:r w:rsidRPr="00137D44">
        <w:rPr>
          <w:rFonts w:ascii="Arial" w:hAnsi="Arial" w:cs="Arial"/>
        </w:rPr>
        <w:t>- Partida 710000-71210-4700-412107 “Ayudas a los daños en infraestructuras privadas y a la pérdida de rentas por inundaciones extraordinarias” por un importe de 800.000 euros.</w:t>
      </w:r>
    </w:p>
    <w:p w:rsidR="00137D44" w:rsidRPr="00137D44" w:rsidRDefault="00137D44" w:rsidP="00137D44">
      <w:pPr>
        <w:spacing w:line="360" w:lineRule="auto"/>
        <w:jc w:val="both"/>
        <w:rPr>
          <w:rFonts w:ascii="Arial" w:hAnsi="Arial" w:cs="Arial"/>
        </w:rPr>
      </w:pPr>
      <w:r w:rsidRPr="00137D44">
        <w:rPr>
          <w:rFonts w:ascii="Arial" w:hAnsi="Arial" w:cs="Arial"/>
        </w:rPr>
        <w:t>- Partida 710000-71210-7700-412100 “Ayudas a los daños en infraestructuras privadas y a la pérdida de rentas por inundaciones extraordinarias” por un importe de 500.000 euros.</w:t>
      </w:r>
    </w:p>
    <w:p w:rsidR="00137D44" w:rsidRPr="00137D44" w:rsidRDefault="00137D44" w:rsidP="00137D44">
      <w:pPr>
        <w:spacing w:line="360" w:lineRule="auto"/>
        <w:jc w:val="both"/>
        <w:rPr>
          <w:rFonts w:ascii="Arial" w:hAnsi="Arial" w:cs="Arial"/>
        </w:rPr>
      </w:pPr>
      <w:r w:rsidRPr="00137D44">
        <w:rPr>
          <w:rFonts w:ascii="Arial" w:hAnsi="Arial" w:cs="Arial"/>
        </w:rPr>
        <w:t>El gasto inherente a las diferentes acciones previstas en el Plan se aprobará para cada una de ellas, previa consignación presupuestaria adecuada y suficiente, con las correspondientes convocatorias de ayudas.</w:t>
      </w:r>
    </w:p>
    <w:p w:rsidR="00137D44" w:rsidRPr="00137D44" w:rsidRDefault="00137D44" w:rsidP="00137D44">
      <w:pPr>
        <w:spacing w:line="360" w:lineRule="auto"/>
        <w:jc w:val="both"/>
        <w:rPr>
          <w:rFonts w:ascii="Arial" w:hAnsi="Arial" w:cs="Arial"/>
        </w:rPr>
      </w:pPr>
      <w:r w:rsidRPr="00137D44">
        <w:rPr>
          <w:rFonts w:ascii="Arial" w:hAnsi="Arial" w:cs="Arial"/>
        </w:rPr>
        <w:t>Atendiendo al carácter de ampliable de las partidas identificadas en el punto 2</w:t>
      </w:r>
      <w:proofErr w:type="gramStart"/>
      <w:r w:rsidRPr="00137D44">
        <w:rPr>
          <w:rFonts w:ascii="Arial" w:hAnsi="Arial" w:cs="Arial"/>
        </w:rPr>
        <w:t>.º</w:t>
      </w:r>
      <w:proofErr w:type="gramEnd"/>
      <w:r w:rsidRPr="00137D44">
        <w:rPr>
          <w:rFonts w:ascii="Arial" w:hAnsi="Arial" w:cs="Arial"/>
        </w:rPr>
        <w:t xml:space="preserve"> del presente acuerdo, las convocatorias incluirán la previsión contenida en el artículo 31.3 de la Ley foral 11/2005, de 9 de noviembre, de Subvenciones, de modo que las convocatorias podrán fijar, además de la cuantía total </w:t>
      </w:r>
      <w:r w:rsidRPr="00137D44">
        <w:rPr>
          <w:rFonts w:ascii="Arial" w:hAnsi="Arial" w:cs="Arial"/>
        </w:rPr>
        <w:lastRenderedPageBreak/>
        <w:t>máxima dentro de los créditos disponibles, una cuantía adicional máxima cuya aplicación a la concesión de subvenciones no requerirá de una nueva convocatoria.</w:t>
      </w:r>
    </w:p>
    <w:p w:rsidR="00606A32" w:rsidRDefault="00137D44" w:rsidP="00137D44">
      <w:pPr>
        <w:spacing w:line="360" w:lineRule="auto"/>
        <w:jc w:val="both"/>
        <w:rPr>
          <w:rFonts w:ascii="Arial" w:hAnsi="Arial" w:cs="Arial"/>
        </w:rPr>
      </w:pPr>
      <w:r w:rsidRPr="00137D44">
        <w:rPr>
          <w:rFonts w:ascii="Arial" w:hAnsi="Arial" w:cs="Arial"/>
        </w:rPr>
        <w:t xml:space="preserve">Por otra parte, en lo relativo a afección a cauces, las actuaciones que se están realizando tras las avenidas del pasado 8 de julio se están ejecutando con cargo al Programa de Conservación de Cauces de la Confederación Hidrográfica del Ebro. La Confederación Hidrográfica del Ebro realiza estas actuaciones conforme a sus dotaciones presupuestarias y a la competencia que tiene atribuida. </w:t>
      </w:r>
    </w:p>
    <w:p w:rsidR="00606A32" w:rsidRDefault="00137D44" w:rsidP="00137D44">
      <w:pPr>
        <w:spacing w:line="360" w:lineRule="auto"/>
        <w:jc w:val="both"/>
        <w:rPr>
          <w:rFonts w:ascii="Arial" w:hAnsi="Arial" w:cs="Arial"/>
        </w:rPr>
      </w:pPr>
      <w:r w:rsidRPr="00137D44">
        <w:rPr>
          <w:rFonts w:ascii="Arial" w:hAnsi="Arial" w:cs="Arial"/>
        </w:rPr>
        <w:t>En cualquier caso,</w:t>
      </w:r>
      <w:r w:rsidR="00606A32">
        <w:rPr>
          <w:rFonts w:ascii="Arial" w:hAnsi="Arial" w:cs="Arial"/>
        </w:rPr>
        <w:t xml:space="preserve"> </w:t>
      </w:r>
      <w:r w:rsidRPr="00137D44">
        <w:rPr>
          <w:rFonts w:ascii="Arial" w:hAnsi="Arial" w:cs="Arial"/>
        </w:rPr>
        <w:t>el Gobierno de Navarra y la Confederación Hidrográfica del Ebro están coordinados en sus actuaciones y están agilizando la tramitación de los respectivos informes.</w:t>
      </w:r>
    </w:p>
    <w:p w:rsidR="00606A32" w:rsidRDefault="00137D44" w:rsidP="00137D44">
      <w:pPr>
        <w:spacing w:line="360" w:lineRule="auto"/>
        <w:jc w:val="both"/>
        <w:rPr>
          <w:rFonts w:ascii="Arial" w:hAnsi="Arial" w:cs="Arial"/>
        </w:rPr>
      </w:pPr>
      <w:r w:rsidRPr="00137D44">
        <w:rPr>
          <w:rFonts w:ascii="Arial" w:hAnsi="Arial" w:cs="Arial"/>
        </w:rPr>
        <w:t>Pamplona, 24 de septiembre de 2019</w:t>
      </w:r>
    </w:p>
    <w:p w:rsidR="00606A32" w:rsidRDefault="00137D44" w:rsidP="00137D44">
      <w:pPr>
        <w:spacing w:line="360" w:lineRule="auto"/>
        <w:jc w:val="both"/>
        <w:rPr>
          <w:rFonts w:ascii="Arial" w:hAnsi="Arial" w:cs="Arial"/>
        </w:rPr>
      </w:pPr>
      <w:r w:rsidRPr="00137D44">
        <w:rPr>
          <w:rFonts w:ascii="Arial" w:hAnsi="Arial" w:cs="Arial"/>
        </w:rPr>
        <w:t>La Consejera de Desarrollo Rural y Medio Ambiente</w:t>
      </w:r>
      <w:r>
        <w:rPr>
          <w:rFonts w:ascii="Arial" w:hAnsi="Arial" w:cs="Arial"/>
        </w:rPr>
        <w:t>:</w:t>
      </w:r>
      <w:r w:rsidRPr="00137D44">
        <w:rPr>
          <w:rFonts w:ascii="Arial" w:hAnsi="Arial" w:cs="Arial"/>
        </w:rPr>
        <w:t xml:space="preserve"> Itziar Gómez López</w:t>
      </w:r>
    </w:p>
    <w:p w:rsidR="00606A32" w:rsidRDefault="00137D44" w:rsidP="00137D44">
      <w:pPr>
        <w:spacing w:line="360" w:lineRule="auto"/>
        <w:jc w:val="center"/>
        <w:rPr>
          <w:rFonts w:ascii="Arial" w:hAnsi="Arial" w:cs="Arial"/>
          <w:b/>
        </w:rPr>
      </w:pPr>
      <w:r w:rsidRPr="00137D44">
        <w:rPr>
          <w:rFonts w:ascii="Arial" w:hAnsi="Arial" w:cs="Arial"/>
          <w:b/>
        </w:rPr>
        <w:t>Contestación del Consejero de Cohesión Territorial</w:t>
      </w:r>
    </w:p>
    <w:p w:rsidR="00CF2247" w:rsidRDefault="00EB72C6" w:rsidP="00F15A3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F15A34" w:rsidRPr="00F15A34">
        <w:rPr>
          <w:rFonts w:ascii="Arial" w:hAnsi="Arial" w:cs="Arial"/>
        </w:rPr>
        <w:t xml:space="preserve">n </w:t>
      </w:r>
      <w:r w:rsidR="00916137">
        <w:rPr>
          <w:rFonts w:ascii="Arial" w:hAnsi="Arial" w:cs="Arial"/>
        </w:rPr>
        <w:t>rela</w:t>
      </w:r>
      <w:r w:rsidR="004B107D">
        <w:rPr>
          <w:rFonts w:ascii="Arial" w:hAnsi="Arial" w:cs="Arial"/>
        </w:rPr>
        <w:t xml:space="preserve">ción </w:t>
      </w:r>
      <w:r w:rsidR="00CF2247">
        <w:rPr>
          <w:rFonts w:ascii="Arial" w:hAnsi="Arial" w:cs="Arial"/>
        </w:rPr>
        <w:t>con</w:t>
      </w:r>
      <w:r w:rsidR="004B107D">
        <w:rPr>
          <w:rFonts w:ascii="Arial" w:hAnsi="Arial" w:cs="Arial"/>
        </w:rPr>
        <w:t xml:space="preserve"> la pregunta escrita (PES-</w:t>
      </w:r>
      <w:r w:rsidR="00916137">
        <w:rPr>
          <w:rFonts w:ascii="Arial" w:hAnsi="Arial" w:cs="Arial"/>
        </w:rPr>
        <w:t>00062)</w:t>
      </w:r>
      <w:r w:rsidR="00CF2247">
        <w:rPr>
          <w:rFonts w:ascii="Arial" w:hAnsi="Arial" w:cs="Arial"/>
        </w:rPr>
        <w:t>,</w:t>
      </w:r>
      <w:r w:rsidR="00916137">
        <w:rPr>
          <w:rFonts w:ascii="Arial" w:hAnsi="Arial" w:cs="Arial"/>
        </w:rPr>
        <w:t xml:space="preserve"> realizada por </w:t>
      </w:r>
      <w:r w:rsidR="000E7EF2">
        <w:rPr>
          <w:rFonts w:ascii="Arial" w:hAnsi="Arial" w:cs="Arial"/>
        </w:rPr>
        <w:t>don</w:t>
      </w:r>
      <w:r w:rsidR="00F15A34" w:rsidRPr="00CF7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</w:t>
      </w:r>
      <w:r w:rsidR="00811023">
        <w:rPr>
          <w:rFonts w:ascii="Arial" w:hAnsi="Arial" w:cs="Arial"/>
        </w:rPr>
        <w:t xml:space="preserve">iguel </w:t>
      </w:r>
      <w:proofErr w:type="spellStart"/>
      <w:r w:rsidR="00811023">
        <w:rPr>
          <w:rFonts w:ascii="Arial" w:hAnsi="Arial" w:cs="Arial"/>
        </w:rPr>
        <w:t>Bujanda</w:t>
      </w:r>
      <w:proofErr w:type="spellEnd"/>
      <w:r w:rsidR="00811023">
        <w:rPr>
          <w:rFonts w:ascii="Arial" w:hAnsi="Arial" w:cs="Arial"/>
        </w:rPr>
        <w:t xml:space="preserve"> </w:t>
      </w:r>
      <w:proofErr w:type="spellStart"/>
      <w:r w:rsidR="00811023">
        <w:rPr>
          <w:rFonts w:ascii="Arial" w:hAnsi="Arial" w:cs="Arial"/>
        </w:rPr>
        <w:t>Cira</w:t>
      </w:r>
      <w:r w:rsidR="00433818">
        <w:rPr>
          <w:rFonts w:ascii="Arial" w:hAnsi="Arial" w:cs="Arial"/>
        </w:rPr>
        <w:t>u</w:t>
      </w:r>
      <w:r w:rsidR="00811023">
        <w:rPr>
          <w:rFonts w:ascii="Arial" w:hAnsi="Arial" w:cs="Arial"/>
        </w:rPr>
        <w:t>qui</w:t>
      </w:r>
      <w:proofErr w:type="spellEnd"/>
      <w:r w:rsidR="00811023">
        <w:rPr>
          <w:rFonts w:ascii="Arial" w:hAnsi="Arial" w:cs="Arial"/>
        </w:rPr>
        <w:t xml:space="preserve">, </w:t>
      </w:r>
      <w:r w:rsidR="00F15A34" w:rsidRPr="00CF7CA4">
        <w:rPr>
          <w:rFonts w:ascii="Arial" w:hAnsi="Arial" w:cs="Arial"/>
        </w:rPr>
        <w:t xml:space="preserve">parlamentario foral </w:t>
      </w:r>
      <w:r w:rsidR="00F15A34">
        <w:rPr>
          <w:rFonts w:ascii="Arial" w:hAnsi="Arial" w:cs="Arial"/>
        </w:rPr>
        <w:t>adscrito</w:t>
      </w:r>
      <w:r>
        <w:rPr>
          <w:rFonts w:ascii="Arial" w:hAnsi="Arial" w:cs="Arial"/>
        </w:rPr>
        <w:t xml:space="preserve"> al Grupo Parlamentario de </w:t>
      </w:r>
      <w:r w:rsidR="00CF2247">
        <w:rPr>
          <w:rFonts w:ascii="Arial" w:hAnsi="Arial" w:cs="Arial"/>
        </w:rPr>
        <w:t>Navarra Suma</w:t>
      </w:r>
      <w:r w:rsidR="002177DF">
        <w:rPr>
          <w:rFonts w:ascii="Arial" w:hAnsi="Arial" w:cs="Arial"/>
        </w:rPr>
        <w:t xml:space="preserve">, </w:t>
      </w:r>
      <w:r w:rsidR="004B107D">
        <w:rPr>
          <w:rFonts w:ascii="Arial" w:hAnsi="Arial" w:cs="Arial"/>
        </w:rPr>
        <w:t>en la que se solicita al Gobierno de Navarra la siguiente información</w:t>
      </w:r>
      <w:r w:rsidR="00F15A34" w:rsidRPr="00F15A34">
        <w:rPr>
          <w:rFonts w:ascii="Arial" w:hAnsi="Arial" w:cs="Arial"/>
        </w:rPr>
        <w:t>:</w:t>
      </w:r>
    </w:p>
    <w:p w:rsidR="00CF2247" w:rsidRDefault="002177DF" w:rsidP="00EB72C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“</w:t>
      </w:r>
      <w:r w:rsidR="00811023">
        <w:rPr>
          <w:rFonts w:ascii="Arial" w:hAnsi="Arial" w:cs="Arial"/>
          <w:b/>
        </w:rPr>
        <w:t xml:space="preserve">1. El pasado 8 de julio de 2019 hubo unas inundaciones en la zona media de Navarra con daños en infraestructuras que necesitan rápida reparación y producciones agrarias. Por esto pregunto </w:t>
      </w:r>
      <w:r w:rsidR="00756BB1">
        <w:rPr>
          <w:rFonts w:ascii="Arial" w:hAnsi="Arial" w:cs="Arial"/>
          <w:b/>
        </w:rPr>
        <w:t>¿</w:t>
      </w:r>
      <w:r w:rsidR="00811023">
        <w:rPr>
          <w:rFonts w:ascii="Arial" w:hAnsi="Arial" w:cs="Arial"/>
          <w:b/>
        </w:rPr>
        <w:t>qué dotación presupuestaria ha habilitado el Gobierno de Navarra?</w:t>
      </w:r>
    </w:p>
    <w:p w:rsidR="00CF2247" w:rsidRDefault="00811023" w:rsidP="00EB72C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El Gobierno, conjuntamente con la CHE, </w:t>
      </w:r>
      <w:r w:rsidR="00756BB1">
        <w:rPr>
          <w:rFonts w:ascii="Arial" w:hAnsi="Arial" w:cs="Arial"/>
          <w:b/>
        </w:rPr>
        <w:t>¿</w:t>
      </w:r>
      <w:r>
        <w:rPr>
          <w:rFonts w:ascii="Arial" w:hAnsi="Arial" w:cs="Arial"/>
          <w:b/>
        </w:rPr>
        <w:t>ha empezado mecanismos legales y habilitado presupuestado para la limpieza de los cauces de materiales arrastrados por el agua?</w:t>
      </w:r>
      <w:r w:rsidR="00D77542">
        <w:rPr>
          <w:rFonts w:ascii="Arial" w:hAnsi="Arial" w:cs="Arial"/>
          <w:b/>
        </w:rPr>
        <w:t>”</w:t>
      </w:r>
    </w:p>
    <w:p w:rsidR="00CF2247" w:rsidRDefault="00916137" w:rsidP="0091613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informa de lo siguiente: </w:t>
      </w:r>
    </w:p>
    <w:p w:rsidR="00CF2247" w:rsidRDefault="004B107D" w:rsidP="004B107D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 relación con el primer punto:</w:t>
      </w:r>
    </w:p>
    <w:p w:rsidR="00CF2247" w:rsidRDefault="00756BB1" w:rsidP="00DC7DA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4B107D" w:rsidRPr="00EB72C6">
        <w:rPr>
          <w:rFonts w:ascii="Arial" w:hAnsi="Arial" w:cs="Arial"/>
        </w:rPr>
        <w:t>.-</w:t>
      </w:r>
      <w:r w:rsidR="00606A32">
        <w:rPr>
          <w:rFonts w:ascii="Arial" w:hAnsi="Arial" w:cs="Arial"/>
        </w:rPr>
        <w:t xml:space="preserve"> </w:t>
      </w:r>
      <w:r w:rsidR="004B107D">
        <w:rPr>
          <w:rFonts w:ascii="Arial" w:hAnsi="Arial" w:cs="Arial"/>
        </w:rPr>
        <w:t xml:space="preserve">Desde la Dirección General de Administración Local </w:t>
      </w:r>
      <w:r w:rsidR="00C86F88">
        <w:rPr>
          <w:rFonts w:ascii="Arial" w:hAnsi="Arial" w:cs="Arial"/>
        </w:rPr>
        <w:t xml:space="preserve">y Despoblación, se han incluido obras por emergencia dentro del Plan de Infraestructuras Locales 2017-2019 por una cuantía de 890.593,62 euros (IVA excluido) solicitadas por la Mancomunidad de </w:t>
      </w:r>
      <w:proofErr w:type="spellStart"/>
      <w:r w:rsidR="00C86F88">
        <w:rPr>
          <w:rFonts w:ascii="Arial" w:hAnsi="Arial" w:cs="Arial"/>
        </w:rPr>
        <w:t>Mairaga</w:t>
      </w:r>
      <w:proofErr w:type="spellEnd"/>
      <w:r w:rsidR="00C86F88">
        <w:rPr>
          <w:rFonts w:ascii="Arial" w:hAnsi="Arial" w:cs="Arial"/>
        </w:rPr>
        <w:t xml:space="preserve"> y las localidades de Tafalla, </w:t>
      </w:r>
      <w:proofErr w:type="spellStart"/>
      <w:r w:rsidR="00C86F88">
        <w:rPr>
          <w:rFonts w:ascii="Arial" w:hAnsi="Arial" w:cs="Arial"/>
        </w:rPr>
        <w:t>Orísoain</w:t>
      </w:r>
      <w:proofErr w:type="spellEnd"/>
      <w:r w:rsidR="00C86F88">
        <w:rPr>
          <w:rFonts w:ascii="Arial" w:hAnsi="Arial" w:cs="Arial"/>
        </w:rPr>
        <w:t xml:space="preserve">, </w:t>
      </w:r>
      <w:proofErr w:type="spellStart"/>
      <w:r w:rsidR="00C86F88">
        <w:rPr>
          <w:rFonts w:ascii="Arial" w:hAnsi="Arial" w:cs="Arial"/>
        </w:rPr>
        <w:t>Olóriz</w:t>
      </w:r>
      <w:proofErr w:type="spellEnd"/>
      <w:r w:rsidR="00C86F88">
        <w:rPr>
          <w:rFonts w:ascii="Arial" w:hAnsi="Arial" w:cs="Arial"/>
        </w:rPr>
        <w:t xml:space="preserve">, </w:t>
      </w:r>
      <w:proofErr w:type="spellStart"/>
      <w:r w:rsidR="00C86F88">
        <w:rPr>
          <w:rFonts w:ascii="Arial" w:hAnsi="Arial" w:cs="Arial"/>
        </w:rPr>
        <w:t>Olite</w:t>
      </w:r>
      <w:proofErr w:type="spellEnd"/>
      <w:r w:rsidR="00C86F88">
        <w:rPr>
          <w:rFonts w:ascii="Arial" w:hAnsi="Arial" w:cs="Arial"/>
        </w:rPr>
        <w:t xml:space="preserve">, Pitillas, San Martín de </w:t>
      </w:r>
      <w:proofErr w:type="spellStart"/>
      <w:r w:rsidR="00C86F88">
        <w:rPr>
          <w:rFonts w:ascii="Arial" w:hAnsi="Arial" w:cs="Arial"/>
        </w:rPr>
        <w:t>Unx</w:t>
      </w:r>
      <w:proofErr w:type="spellEnd"/>
      <w:r w:rsidR="00C86F88">
        <w:rPr>
          <w:rFonts w:ascii="Arial" w:hAnsi="Arial" w:cs="Arial"/>
        </w:rPr>
        <w:t xml:space="preserve"> y </w:t>
      </w:r>
      <w:proofErr w:type="spellStart"/>
      <w:r w:rsidR="00C86F88">
        <w:rPr>
          <w:rFonts w:ascii="Arial" w:hAnsi="Arial" w:cs="Arial"/>
        </w:rPr>
        <w:t>Pueyo</w:t>
      </w:r>
      <w:proofErr w:type="spellEnd"/>
      <w:r w:rsidR="00C86F88">
        <w:rPr>
          <w:rFonts w:ascii="Arial" w:hAnsi="Arial" w:cs="Arial"/>
        </w:rPr>
        <w:t xml:space="preserve">. </w:t>
      </w:r>
    </w:p>
    <w:p w:rsidR="00CF2247" w:rsidRDefault="000876D4" w:rsidP="00DC7DA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 ello hay que sumar las tareas de reparación efectuadas por la sociedad pública NILSA por una cuantía de 124.150,60 euros (IVA excluido) para reparar los </w:t>
      </w:r>
      <w:r w:rsidRPr="000876D4">
        <w:rPr>
          <w:rFonts w:ascii="Arial" w:hAnsi="Arial" w:cs="Arial"/>
        </w:rPr>
        <w:t xml:space="preserve">daños </w:t>
      </w:r>
      <w:r>
        <w:rPr>
          <w:rFonts w:ascii="Arial" w:hAnsi="Arial" w:cs="Arial"/>
        </w:rPr>
        <w:t>en</w:t>
      </w:r>
      <w:r w:rsidRPr="000876D4">
        <w:rPr>
          <w:rFonts w:ascii="Arial" w:hAnsi="Arial" w:cs="Arial"/>
        </w:rPr>
        <w:t xml:space="preserve"> las instalaciones de depuración </w:t>
      </w:r>
      <w:r>
        <w:rPr>
          <w:rFonts w:ascii="Arial" w:hAnsi="Arial" w:cs="Arial"/>
        </w:rPr>
        <w:t xml:space="preserve">que </w:t>
      </w:r>
      <w:r w:rsidR="00DC7DA5">
        <w:rPr>
          <w:rFonts w:ascii="Arial" w:hAnsi="Arial" w:cs="Arial"/>
        </w:rPr>
        <w:t>gestiona: d</w:t>
      </w:r>
      <w:r w:rsidR="00DC7DA5" w:rsidRPr="00DC7DA5">
        <w:rPr>
          <w:rFonts w:ascii="Arial" w:hAnsi="Arial" w:cs="Arial"/>
        </w:rPr>
        <w:t xml:space="preserve">epuradora de </w:t>
      </w:r>
      <w:r w:rsidR="00DC7DA5">
        <w:rPr>
          <w:rFonts w:ascii="Arial" w:hAnsi="Arial" w:cs="Arial"/>
        </w:rPr>
        <w:t>a</w:t>
      </w:r>
      <w:r w:rsidR="00DC7DA5" w:rsidRPr="00DC7DA5">
        <w:rPr>
          <w:rFonts w:ascii="Arial" w:hAnsi="Arial" w:cs="Arial"/>
        </w:rPr>
        <w:t xml:space="preserve">guas </w:t>
      </w:r>
      <w:r w:rsidR="00DC7DA5">
        <w:rPr>
          <w:rFonts w:ascii="Arial" w:hAnsi="Arial" w:cs="Arial"/>
        </w:rPr>
        <w:t>r</w:t>
      </w:r>
      <w:r w:rsidR="00DC7DA5" w:rsidRPr="00DC7DA5">
        <w:rPr>
          <w:rFonts w:ascii="Arial" w:hAnsi="Arial" w:cs="Arial"/>
        </w:rPr>
        <w:t xml:space="preserve">esiduales de </w:t>
      </w:r>
      <w:proofErr w:type="spellStart"/>
      <w:r w:rsidR="00DC7DA5" w:rsidRPr="00DC7DA5">
        <w:rPr>
          <w:rFonts w:ascii="Arial" w:hAnsi="Arial" w:cs="Arial"/>
        </w:rPr>
        <w:t>Bar</w:t>
      </w:r>
      <w:r w:rsidR="00CF2247">
        <w:rPr>
          <w:rFonts w:ascii="Arial" w:hAnsi="Arial" w:cs="Arial"/>
        </w:rPr>
        <w:t>ásoain-Garí</w:t>
      </w:r>
      <w:r w:rsidR="00DC7DA5" w:rsidRPr="00DC7DA5">
        <w:rPr>
          <w:rFonts w:ascii="Arial" w:hAnsi="Arial" w:cs="Arial"/>
        </w:rPr>
        <w:t>noain</w:t>
      </w:r>
      <w:proofErr w:type="spellEnd"/>
      <w:r w:rsidR="00DC7DA5">
        <w:rPr>
          <w:rFonts w:ascii="Arial" w:hAnsi="Arial" w:cs="Arial"/>
        </w:rPr>
        <w:t>, depuradora de aguas r</w:t>
      </w:r>
      <w:r w:rsidR="00DC7DA5" w:rsidRPr="00DC7DA5">
        <w:rPr>
          <w:rFonts w:ascii="Arial" w:hAnsi="Arial" w:cs="Arial"/>
        </w:rPr>
        <w:t xml:space="preserve">esiduales de </w:t>
      </w:r>
      <w:proofErr w:type="spellStart"/>
      <w:r w:rsidR="00DC7DA5" w:rsidRPr="00DC7DA5">
        <w:rPr>
          <w:rFonts w:ascii="Arial" w:hAnsi="Arial" w:cs="Arial"/>
        </w:rPr>
        <w:t>Pueyo</w:t>
      </w:r>
      <w:proofErr w:type="spellEnd"/>
      <w:r w:rsidR="00DC7DA5">
        <w:rPr>
          <w:rFonts w:ascii="Arial" w:hAnsi="Arial" w:cs="Arial"/>
        </w:rPr>
        <w:t>, depuradora de aguas r</w:t>
      </w:r>
      <w:r w:rsidR="00DC7DA5" w:rsidRPr="00DC7DA5">
        <w:rPr>
          <w:rFonts w:ascii="Arial" w:hAnsi="Arial" w:cs="Arial"/>
        </w:rPr>
        <w:t>esiduales de Tafalla-</w:t>
      </w:r>
      <w:proofErr w:type="spellStart"/>
      <w:r w:rsidR="00DC7DA5" w:rsidRPr="00DC7DA5">
        <w:rPr>
          <w:rFonts w:ascii="Arial" w:hAnsi="Arial" w:cs="Arial"/>
        </w:rPr>
        <w:t>Olite</w:t>
      </w:r>
      <w:proofErr w:type="spellEnd"/>
      <w:r w:rsidR="00DC7DA5">
        <w:rPr>
          <w:rFonts w:ascii="Arial" w:hAnsi="Arial" w:cs="Arial"/>
        </w:rPr>
        <w:t>, depuradora de aguas r</w:t>
      </w:r>
      <w:r w:rsidR="00DC7DA5" w:rsidRPr="00DC7DA5">
        <w:rPr>
          <w:rFonts w:ascii="Arial" w:hAnsi="Arial" w:cs="Arial"/>
        </w:rPr>
        <w:t xml:space="preserve">esiduales de </w:t>
      </w:r>
      <w:proofErr w:type="spellStart"/>
      <w:r w:rsidR="00DC7DA5" w:rsidRPr="00DC7DA5">
        <w:rPr>
          <w:rFonts w:ascii="Arial" w:hAnsi="Arial" w:cs="Arial"/>
        </w:rPr>
        <w:t>Beire</w:t>
      </w:r>
      <w:proofErr w:type="spellEnd"/>
      <w:r w:rsidR="00DC7DA5" w:rsidRPr="00DC7DA5">
        <w:rPr>
          <w:rFonts w:ascii="Arial" w:hAnsi="Arial" w:cs="Arial"/>
        </w:rPr>
        <w:t>-Pitillas</w:t>
      </w:r>
      <w:r w:rsidR="00DC7DA5">
        <w:rPr>
          <w:rFonts w:ascii="Arial" w:hAnsi="Arial" w:cs="Arial"/>
        </w:rPr>
        <w:t xml:space="preserve"> y </w:t>
      </w:r>
      <w:r w:rsidR="00B90DAD">
        <w:rPr>
          <w:rFonts w:ascii="Arial" w:hAnsi="Arial" w:cs="Arial"/>
        </w:rPr>
        <w:t xml:space="preserve">las </w:t>
      </w:r>
      <w:r w:rsidR="00DC7DA5">
        <w:rPr>
          <w:rFonts w:ascii="Arial" w:hAnsi="Arial" w:cs="Arial"/>
        </w:rPr>
        <w:t xml:space="preserve">instalaciones de </w:t>
      </w:r>
      <w:proofErr w:type="spellStart"/>
      <w:r w:rsidR="00DC7DA5" w:rsidRPr="00DC7DA5">
        <w:rPr>
          <w:rFonts w:ascii="Arial" w:hAnsi="Arial" w:cs="Arial"/>
        </w:rPr>
        <w:t>Traibuenas</w:t>
      </w:r>
      <w:proofErr w:type="spellEnd"/>
      <w:r w:rsidR="00DC7DA5">
        <w:rPr>
          <w:rFonts w:ascii="Arial" w:hAnsi="Arial" w:cs="Arial"/>
        </w:rPr>
        <w:t xml:space="preserve">. </w:t>
      </w:r>
    </w:p>
    <w:p w:rsidR="00CF2247" w:rsidRDefault="00756BB1" w:rsidP="00756BB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EB72C6">
        <w:rPr>
          <w:rFonts w:ascii="Arial" w:hAnsi="Arial" w:cs="Arial"/>
        </w:rPr>
        <w:t>.-</w:t>
      </w:r>
      <w:r w:rsidR="00606A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Desde la Dirección General de Obras Públicas e Infraestructuras,</w:t>
      </w:r>
      <w:r w:rsidR="00661FE2">
        <w:rPr>
          <w:rFonts w:ascii="Arial" w:hAnsi="Arial" w:cs="Arial"/>
        </w:rPr>
        <w:t xml:space="preserve"> a</w:t>
      </w:r>
      <w:r w:rsidR="00661FE2" w:rsidRPr="00661FE2">
        <w:rPr>
          <w:rFonts w:ascii="Arial" w:hAnsi="Arial" w:cs="Arial"/>
        </w:rPr>
        <w:t xml:space="preserve">nte esta grave situación, el Director General de Obras Pública, mediante Resolución 693/2019, de 19 de julio, declaró de emergencia y adjudicó a “Construcciones y Excavaciones </w:t>
      </w:r>
      <w:proofErr w:type="spellStart"/>
      <w:r w:rsidR="00661FE2" w:rsidRPr="00661FE2">
        <w:rPr>
          <w:rFonts w:ascii="Arial" w:hAnsi="Arial" w:cs="Arial"/>
        </w:rPr>
        <w:t>Erri-Berri</w:t>
      </w:r>
      <w:proofErr w:type="spellEnd"/>
      <w:r w:rsidR="00661FE2" w:rsidRPr="00661FE2">
        <w:rPr>
          <w:rFonts w:ascii="Arial" w:hAnsi="Arial" w:cs="Arial"/>
        </w:rPr>
        <w:t>, S.L.” las obras de “Reparación de daños en las carreteras del Centro de Conservación de Tafalla causadas por el temporal de lluvias del día 8 de julio de 2019”.</w:t>
      </w:r>
      <w:r w:rsidR="00661FE2">
        <w:rPr>
          <w:rFonts w:ascii="Arial" w:hAnsi="Arial" w:cs="Arial"/>
        </w:rPr>
        <w:t xml:space="preserve"> L</w:t>
      </w:r>
      <w:r w:rsidR="00661FE2" w:rsidRPr="00661FE2">
        <w:rPr>
          <w:rFonts w:ascii="Arial" w:hAnsi="Arial" w:cs="Arial"/>
        </w:rPr>
        <w:t>as obras realizadas en las carreteras afectadas por las inundaciones han requerido una inversión de 625.659</w:t>
      </w:r>
      <w:r w:rsidR="0003454B">
        <w:rPr>
          <w:rFonts w:ascii="Arial" w:hAnsi="Arial" w:cs="Arial"/>
        </w:rPr>
        <w:t>,07</w:t>
      </w:r>
      <w:r w:rsidR="00661FE2" w:rsidRPr="00661FE2">
        <w:rPr>
          <w:rFonts w:ascii="Arial" w:hAnsi="Arial" w:cs="Arial"/>
        </w:rPr>
        <w:t xml:space="preserve"> euros</w:t>
      </w:r>
      <w:r w:rsidR="0003454B">
        <w:rPr>
          <w:rFonts w:ascii="Arial" w:hAnsi="Arial" w:cs="Arial"/>
        </w:rPr>
        <w:t xml:space="preserve"> (IVA incluido)</w:t>
      </w:r>
      <w:r w:rsidR="00661FE2" w:rsidRPr="00661FE2">
        <w:rPr>
          <w:rFonts w:ascii="Arial" w:hAnsi="Arial" w:cs="Arial"/>
        </w:rPr>
        <w:t>, y se detallan a continuación: N-121, Pamplona-Tudela; NA-8607,</w:t>
      </w:r>
      <w:r w:rsidR="00CF2247">
        <w:rPr>
          <w:rFonts w:ascii="Arial" w:hAnsi="Arial" w:cs="Arial"/>
        </w:rPr>
        <w:t xml:space="preserve"> acceso a Tafalla; NA-5100, </w:t>
      </w:r>
      <w:proofErr w:type="spellStart"/>
      <w:r w:rsidR="00CF2247">
        <w:rPr>
          <w:rFonts w:ascii="Arial" w:hAnsi="Arial" w:cs="Arial"/>
        </w:rPr>
        <w:t>Garí</w:t>
      </w:r>
      <w:r w:rsidR="00661FE2" w:rsidRPr="00661FE2">
        <w:rPr>
          <w:rFonts w:ascii="Arial" w:hAnsi="Arial" w:cs="Arial"/>
        </w:rPr>
        <w:t>noain-Uzquita</w:t>
      </w:r>
      <w:proofErr w:type="spellEnd"/>
      <w:r w:rsidR="00661FE2" w:rsidRPr="00661FE2">
        <w:rPr>
          <w:rFonts w:ascii="Arial" w:hAnsi="Arial" w:cs="Arial"/>
        </w:rPr>
        <w:t>; NA-</w:t>
      </w:r>
      <w:r w:rsidR="00CF2247">
        <w:rPr>
          <w:rFonts w:ascii="Arial" w:hAnsi="Arial" w:cs="Arial"/>
        </w:rPr>
        <w:t xml:space="preserve">5151, Solchaga; NA-5152, </w:t>
      </w:r>
      <w:proofErr w:type="spellStart"/>
      <w:r w:rsidR="00CF2247">
        <w:rPr>
          <w:rFonts w:ascii="Arial" w:hAnsi="Arial" w:cs="Arial"/>
        </w:rPr>
        <w:t>Orísoain</w:t>
      </w:r>
      <w:proofErr w:type="spellEnd"/>
      <w:r w:rsidR="00CF2247">
        <w:rPr>
          <w:rFonts w:ascii="Arial" w:hAnsi="Arial" w:cs="Arial"/>
        </w:rPr>
        <w:t xml:space="preserve">; NA-5161, </w:t>
      </w:r>
      <w:proofErr w:type="spellStart"/>
      <w:r w:rsidR="00CF2247">
        <w:rPr>
          <w:rFonts w:ascii="Arial" w:hAnsi="Arial" w:cs="Arial"/>
        </w:rPr>
        <w:t>Amatriain</w:t>
      </w:r>
      <w:proofErr w:type="spellEnd"/>
      <w:r w:rsidR="00CF2247">
        <w:rPr>
          <w:rFonts w:ascii="Arial" w:hAnsi="Arial" w:cs="Arial"/>
        </w:rPr>
        <w:t xml:space="preserve">; NA-5310, </w:t>
      </w:r>
      <w:proofErr w:type="spellStart"/>
      <w:r w:rsidR="00CF2247">
        <w:rPr>
          <w:rFonts w:ascii="Arial" w:hAnsi="Arial" w:cs="Arial"/>
        </w:rPr>
        <w:t>Ujué</w:t>
      </w:r>
      <w:proofErr w:type="spellEnd"/>
      <w:r w:rsidR="00661FE2" w:rsidRPr="00661FE2">
        <w:rPr>
          <w:rFonts w:ascii="Arial" w:hAnsi="Arial" w:cs="Arial"/>
        </w:rPr>
        <w:t>; NA-5330, Pitillas-</w:t>
      </w:r>
      <w:proofErr w:type="spellStart"/>
      <w:r w:rsidR="00661FE2" w:rsidRPr="00661FE2">
        <w:rPr>
          <w:rFonts w:ascii="Arial" w:hAnsi="Arial" w:cs="Arial"/>
        </w:rPr>
        <w:t>Santacara</w:t>
      </w:r>
      <w:proofErr w:type="spellEnd"/>
      <w:r w:rsidR="00661FE2" w:rsidRPr="00661FE2">
        <w:rPr>
          <w:rFonts w:ascii="Arial" w:hAnsi="Arial" w:cs="Arial"/>
        </w:rPr>
        <w:t>-</w:t>
      </w:r>
      <w:proofErr w:type="spellStart"/>
      <w:r w:rsidR="00661FE2" w:rsidRPr="00661FE2">
        <w:rPr>
          <w:rFonts w:ascii="Arial" w:hAnsi="Arial" w:cs="Arial"/>
        </w:rPr>
        <w:t>Mélida</w:t>
      </w:r>
      <w:proofErr w:type="spellEnd"/>
      <w:r w:rsidR="00661FE2" w:rsidRPr="00661FE2">
        <w:rPr>
          <w:rFonts w:ascii="Arial" w:hAnsi="Arial" w:cs="Arial"/>
        </w:rPr>
        <w:t xml:space="preserve">; NA-2420, Torres de </w:t>
      </w:r>
      <w:proofErr w:type="spellStart"/>
      <w:r w:rsidR="00661FE2" w:rsidRPr="00661FE2">
        <w:rPr>
          <w:rFonts w:ascii="Arial" w:hAnsi="Arial" w:cs="Arial"/>
        </w:rPr>
        <w:t>Elorz-Yesa</w:t>
      </w:r>
      <w:proofErr w:type="spellEnd"/>
      <w:r w:rsidR="00661FE2" w:rsidRPr="00661FE2">
        <w:rPr>
          <w:rFonts w:ascii="Arial" w:hAnsi="Arial" w:cs="Arial"/>
        </w:rPr>
        <w:t xml:space="preserve">; NA-5110, </w:t>
      </w:r>
      <w:proofErr w:type="spellStart"/>
      <w:r w:rsidR="00661FE2" w:rsidRPr="00661FE2">
        <w:rPr>
          <w:rFonts w:ascii="Arial" w:hAnsi="Arial" w:cs="Arial"/>
        </w:rPr>
        <w:t>Pueyo</w:t>
      </w:r>
      <w:proofErr w:type="spellEnd"/>
      <w:r w:rsidR="00661FE2" w:rsidRPr="00661FE2">
        <w:rPr>
          <w:rFonts w:ascii="Arial" w:hAnsi="Arial" w:cs="Arial"/>
        </w:rPr>
        <w:t xml:space="preserve">-Alto </w:t>
      </w:r>
      <w:proofErr w:type="spellStart"/>
      <w:r w:rsidR="00661FE2" w:rsidRPr="00661FE2">
        <w:rPr>
          <w:rFonts w:ascii="Arial" w:hAnsi="Arial" w:cs="Arial"/>
        </w:rPr>
        <w:t>Lerga</w:t>
      </w:r>
      <w:proofErr w:type="spellEnd"/>
      <w:r w:rsidR="00661FE2" w:rsidRPr="00661FE2">
        <w:rPr>
          <w:rFonts w:ascii="Arial" w:hAnsi="Arial" w:cs="Arial"/>
        </w:rPr>
        <w:t>; NA-</w:t>
      </w:r>
      <w:r w:rsidR="00CF2247">
        <w:rPr>
          <w:rFonts w:ascii="Arial" w:hAnsi="Arial" w:cs="Arial"/>
        </w:rPr>
        <w:t xml:space="preserve">5301, </w:t>
      </w:r>
      <w:proofErr w:type="spellStart"/>
      <w:r w:rsidR="00CF2247">
        <w:rPr>
          <w:rFonts w:ascii="Arial" w:hAnsi="Arial" w:cs="Arial"/>
        </w:rPr>
        <w:t>Olite-Beire</w:t>
      </w:r>
      <w:proofErr w:type="spellEnd"/>
      <w:r w:rsidR="00CF2247">
        <w:rPr>
          <w:rFonts w:ascii="Arial" w:hAnsi="Arial" w:cs="Arial"/>
        </w:rPr>
        <w:t xml:space="preserve">; y NA-5163, </w:t>
      </w:r>
      <w:proofErr w:type="spellStart"/>
      <w:r w:rsidR="00CF2247">
        <w:rPr>
          <w:rFonts w:ascii="Arial" w:hAnsi="Arial" w:cs="Arial"/>
        </w:rPr>
        <w:t>Sá</w:t>
      </w:r>
      <w:r w:rsidR="00661FE2" w:rsidRPr="00661FE2">
        <w:rPr>
          <w:rFonts w:ascii="Arial" w:hAnsi="Arial" w:cs="Arial"/>
        </w:rPr>
        <w:t>nsoain</w:t>
      </w:r>
      <w:proofErr w:type="spellEnd"/>
      <w:r w:rsidR="00F3339F">
        <w:rPr>
          <w:rFonts w:ascii="Arial" w:hAnsi="Arial" w:cs="Arial"/>
        </w:rPr>
        <w:t xml:space="preserve">. </w:t>
      </w:r>
    </w:p>
    <w:p w:rsidR="00CF2247" w:rsidRDefault="00B72778" w:rsidP="00756BB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Otra de las actuaciones previstas</w:t>
      </w:r>
      <w:r w:rsidR="00F3339F">
        <w:rPr>
          <w:rFonts w:ascii="Arial" w:hAnsi="Arial" w:cs="Arial"/>
        </w:rPr>
        <w:t xml:space="preserve"> </w:t>
      </w:r>
      <w:r w:rsidR="00823E6B">
        <w:rPr>
          <w:rFonts w:ascii="Arial" w:hAnsi="Arial" w:cs="Arial"/>
        </w:rPr>
        <w:t xml:space="preserve">es la construcción del nuevo puente de acceso a la </w:t>
      </w:r>
      <w:r w:rsidR="00CF2247">
        <w:rPr>
          <w:rFonts w:ascii="Arial" w:hAnsi="Arial" w:cs="Arial"/>
        </w:rPr>
        <w:t xml:space="preserve">localidad de </w:t>
      </w:r>
      <w:proofErr w:type="spellStart"/>
      <w:r w:rsidR="00CF2247">
        <w:rPr>
          <w:rFonts w:ascii="Arial" w:hAnsi="Arial" w:cs="Arial"/>
        </w:rPr>
        <w:t>Sánsoa</w:t>
      </w:r>
      <w:r w:rsidR="00F3339F" w:rsidRPr="00F3339F">
        <w:rPr>
          <w:rFonts w:ascii="Arial" w:hAnsi="Arial" w:cs="Arial"/>
        </w:rPr>
        <w:t>in</w:t>
      </w:r>
      <w:proofErr w:type="spellEnd"/>
      <w:r w:rsidR="00F3339F" w:rsidRPr="00F3339F">
        <w:rPr>
          <w:rFonts w:ascii="Arial" w:hAnsi="Arial" w:cs="Arial"/>
        </w:rPr>
        <w:t xml:space="preserve"> en sustitución del actual </w:t>
      </w:r>
      <w:r w:rsidR="00823E6B">
        <w:rPr>
          <w:rFonts w:ascii="Arial" w:hAnsi="Arial" w:cs="Arial"/>
        </w:rPr>
        <w:t>paso provisional</w:t>
      </w:r>
      <w:r w:rsidR="00F3339F" w:rsidRPr="00F3339F">
        <w:rPr>
          <w:rFonts w:ascii="Arial" w:hAnsi="Arial" w:cs="Arial"/>
        </w:rPr>
        <w:t xml:space="preserve">. Existe una estimación presupuestaria inicial de en torno a los </w:t>
      </w:r>
      <w:r w:rsidR="009E24D4" w:rsidRPr="00B72778">
        <w:rPr>
          <w:rFonts w:ascii="Arial" w:hAnsi="Arial" w:cs="Arial"/>
        </w:rPr>
        <w:t>7</w:t>
      </w:r>
      <w:r w:rsidR="00F3339F" w:rsidRPr="00B72778">
        <w:rPr>
          <w:rFonts w:ascii="Arial" w:hAnsi="Arial" w:cs="Arial"/>
        </w:rPr>
        <w:t>00.000 euros</w:t>
      </w:r>
      <w:r w:rsidR="00F3339F" w:rsidRPr="00F3339F">
        <w:rPr>
          <w:rFonts w:ascii="Arial" w:hAnsi="Arial" w:cs="Arial"/>
        </w:rPr>
        <w:t>, si bien la cimentación necesaria en el cauce del río, la retirada del paso provisional y los desvíos necesarios probablemente incrementen esta previsión.</w:t>
      </w:r>
    </w:p>
    <w:p w:rsidR="00CF2247" w:rsidRDefault="000D5295" w:rsidP="004B107D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 relación con el segundo punto, l</w:t>
      </w:r>
      <w:r w:rsidR="00811023">
        <w:rPr>
          <w:rFonts w:ascii="Arial" w:hAnsi="Arial" w:cs="Arial"/>
        </w:rPr>
        <w:t>a limpieza de cauces no es materia competencia del Departamento de Cohesión Territorial.</w:t>
      </w:r>
    </w:p>
    <w:p w:rsidR="00CF2247" w:rsidRDefault="00EB72C6" w:rsidP="00CF7CA4">
      <w:pPr>
        <w:tabs>
          <w:tab w:val="left" w:pos="600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Pamplona,</w:t>
      </w:r>
      <w:r w:rsidR="00D95CF3">
        <w:rPr>
          <w:rFonts w:ascii="Arial" w:hAnsi="Arial" w:cs="Arial"/>
        </w:rPr>
        <w:t xml:space="preserve"> </w:t>
      </w:r>
      <w:r w:rsidR="00B72778">
        <w:rPr>
          <w:rFonts w:ascii="Arial" w:hAnsi="Arial" w:cs="Arial"/>
        </w:rPr>
        <w:t>24</w:t>
      </w:r>
      <w:r w:rsidR="004B107D">
        <w:rPr>
          <w:rFonts w:ascii="Arial" w:hAnsi="Arial" w:cs="Arial"/>
        </w:rPr>
        <w:t xml:space="preserve"> </w:t>
      </w:r>
      <w:r w:rsidR="00811023">
        <w:rPr>
          <w:rFonts w:ascii="Arial" w:hAnsi="Arial" w:cs="Arial"/>
        </w:rPr>
        <w:t>de septiembre</w:t>
      </w:r>
      <w:r w:rsidR="000F12C9">
        <w:rPr>
          <w:rFonts w:ascii="Arial" w:hAnsi="Arial" w:cs="Arial"/>
        </w:rPr>
        <w:t xml:space="preserve"> de 2019</w:t>
      </w:r>
    </w:p>
    <w:p w:rsidR="00CF2247" w:rsidRDefault="00CF2247" w:rsidP="00CF2247">
      <w:pPr>
        <w:tabs>
          <w:tab w:val="left" w:pos="600"/>
        </w:tabs>
        <w:jc w:val="center"/>
        <w:rPr>
          <w:rFonts w:ascii="Arial" w:hAnsi="Arial" w:cs="Arial"/>
        </w:rPr>
      </w:pPr>
      <w:r w:rsidRPr="00836A03">
        <w:rPr>
          <w:rFonts w:ascii="Arial" w:hAnsi="Arial" w:cs="Arial"/>
        </w:rPr>
        <w:t xml:space="preserve">El Consejero de </w:t>
      </w:r>
      <w:r>
        <w:rPr>
          <w:rFonts w:ascii="Arial" w:hAnsi="Arial" w:cs="Arial"/>
        </w:rPr>
        <w:t xml:space="preserve">Cohesión Territorial: </w:t>
      </w:r>
      <w:r w:rsidR="00811023">
        <w:rPr>
          <w:rFonts w:ascii="Arial" w:hAnsi="Arial" w:cs="Arial"/>
        </w:rPr>
        <w:t xml:space="preserve">Bernardo </w:t>
      </w:r>
      <w:proofErr w:type="spellStart"/>
      <w:r w:rsidR="00811023">
        <w:rPr>
          <w:rFonts w:ascii="Arial" w:hAnsi="Arial" w:cs="Arial"/>
        </w:rPr>
        <w:t>Ciriza</w:t>
      </w:r>
      <w:proofErr w:type="spellEnd"/>
      <w:r w:rsidR="00811023">
        <w:rPr>
          <w:rFonts w:ascii="Arial" w:hAnsi="Arial" w:cs="Arial"/>
        </w:rPr>
        <w:t xml:space="preserve"> Pérez</w:t>
      </w:r>
    </w:p>
    <w:sectPr w:rsidR="00CF2247" w:rsidSect="00606A32">
      <w:headerReference w:type="default" r:id="rId9"/>
      <w:headerReference w:type="first" r:id="rId10"/>
      <w:pgSz w:w="11906" w:h="16838"/>
      <w:pgMar w:top="1418" w:right="991" w:bottom="1417" w:left="255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7B7" w:rsidRDefault="008177B7" w:rsidP="000B134F">
      <w:r>
        <w:separator/>
      </w:r>
    </w:p>
  </w:endnote>
  <w:endnote w:type="continuationSeparator" w:id="0">
    <w:p w:rsidR="008177B7" w:rsidRDefault="008177B7" w:rsidP="000B1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7B7" w:rsidRDefault="008177B7" w:rsidP="000B134F">
      <w:r>
        <w:separator/>
      </w:r>
    </w:p>
  </w:footnote>
  <w:footnote w:type="continuationSeparator" w:id="0">
    <w:p w:rsidR="008177B7" w:rsidRDefault="008177B7" w:rsidP="000B13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34F" w:rsidRPr="007250F0" w:rsidRDefault="00606A32" w:rsidP="000B134F">
    <w:pPr>
      <w:pStyle w:val="Encabezado"/>
      <w:jc w:val="right"/>
    </w:pPr>
    <w:r>
      <w:t xml:space="preserve">      </w:t>
    </w:r>
  </w:p>
  <w:p w:rsidR="000B134F" w:rsidRPr="000B134F" w:rsidRDefault="000B134F" w:rsidP="000B134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34F" w:rsidRPr="007250F0" w:rsidRDefault="00606A32" w:rsidP="000B134F">
    <w:pPr>
      <w:pStyle w:val="Encabezado"/>
    </w:pPr>
    <w:r>
      <w:t xml:space="preserve">      </w:t>
    </w:r>
  </w:p>
  <w:p w:rsidR="000B134F" w:rsidRPr="000B134F" w:rsidRDefault="000B134F" w:rsidP="000B134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0D04"/>
    <w:multiLevelType w:val="hybridMultilevel"/>
    <w:tmpl w:val="D96E09C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B48A5"/>
    <w:multiLevelType w:val="hybridMultilevel"/>
    <w:tmpl w:val="6C72E606"/>
    <w:lvl w:ilvl="0" w:tplc="0C0A0017">
      <w:start w:val="1"/>
      <w:numFmt w:val="lowerLetter"/>
      <w:lvlText w:val="%1)"/>
      <w:lvlJc w:val="left"/>
      <w:pPr>
        <w:tabs>
          <w:tab w:val="num" w:pos="1485"/>
        </w:tabs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2">
    <w:nsid w:val="1026425B"/>
    <w:multiLevelType w:val="multilevel"/>
    <w:tmpl w:val="DA80EA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941DB8"/>
    <w:multiLevelType w:val="hybridMultilevel"/>
    <w:tmpl w:val="88021C6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87354AA"/>
    <w:multiLevelType w:val="hybridMultilevel"/>
    <w:tmpl w:val="AE209380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3C7B6A97"/>
    <w:multiLevelType w:val="hybridMultilevel"/>
    <w:tmpl w:val="FB12AA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79735C"/>
    <w:multiLevelType w:val="hybridMultilevel"/>
    <w:tmpl w:val="C2722D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B75130"/>
    <w:multiLevelType w:val="hybridMultilevel"/>
    <w:tmpl w:val="C5F4D7AE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A720E1D"/>
    <w:multiLevelType w:val="hybridMultilevel"/>
    <w:tmpl w:val="583A385E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60052F9"/>
    <w:multiLevelType w:val="hybridMultilevel"/>
    <w:tmpl w:val="DA80EAD8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B0D10C3"/>
    <w:multiLevelType w:val="hybridMultilevel"/>
    <w:tmpl w:val="24B4928E"/>
    <w:lvl w:ilvl="0" w:tplc="3062745A">
      <w:numFmt w:val="bullet"/>
      <w:lvlText w:val="-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9"/>
  </w:num>
  <w:num w:numId="7">
    <w:abstractNumId w:val="2"/>
  </w:num>
  <w:num w:numId="8">
    <w:abstractNumId w:val="8"/>
  </w:num>
  <w:num w:numId="9">
    <w:abstractNumId w:val="6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4CA"/>
    <w:rsid w:val="0001759F"/>
    <w:rsid w:val="0003454B"/>
    <w:rsid w:val="0005378A"/>
    <w:rsid w:val="000876D4"/>
    <w:rsid w:val="000B134F"/>
    <w:rsid w:val="000D5295"/>
    <w:rsid w:val="000E7EF2"/>
    <w:rsid w:val="000F12C9"/>
    <w:rsid w:val="00112C5C"/>
    <w:rsid w:val="00137D44"/>
    <w:rsid w:val="002177DF"/>
    <w:rsid w:val="00245B54"/>
    <w:rsid w:val="0024619E"/>
    <w:rsid w:val="002B29A4"/>
    <w:rsid w:val="00355DE5"/>
    <w:rsid w:val="00373DE7"/>
    <w:rsid w:val="003877E8"/>
    <w:rsid w:val="003A7EB6"/>
    <w:rsid w:val="003C17B3"/>
    <w:rsid w:val="00433818"/>
    <w:rsid w:val="004B107D"/>
    <w:rsid w:val="004D5FF0"/>
    <w:rsid w:val="005435D3"/>
    <w:rsid w:val="00606A32"/>
    <w:rsid w:val="00661FE2"/>
    <w:rsid w:val="006666BB"/>
    <w:rsid w:val="00690D6B"/>
    <w:rsid w:val="006B0616"/>
    <w:rsid w:val="006B2DD1"/>
    <w:rsid w:val="00722161"/>
    <w:rsid w:val="00756BB1"/>
    <w:rsid w:val="007817BA"/>
    <w:rsid w:val="007902A0"/>
    <w:rsid w:val="007B14CA"/>
    <w:rsid w:val="00811023"/>
    <w:rsid w:val="008177B7"/>
    <w:rsid w:val="00823E6B"/>
    <w:rsid w:val="00831810"/>
    <w:rsid w:val="008367C8"/>
    <w:rsid w:val="008B35E6"/>
    <w:rsid w:val="008D6C7F"/>
    <w:rsid w:val="00906935"/>
    <w:rsid w:val="00916137"/>
    <w:rsid w:val="00981F80"/>
    <w:rsid w:val="009D2519"/>
    <w:rsid w:val="009E24D4"/>
    <w:rsid w:val="009E4607"/>
    <w:rsid w:val="00A32052"/>
    <w:rsid w:val="00A44753"/>
    <w:rsid w:val="00A87ECA"/>
    <w:rsid w:val="00AE0C4D"/>
    <w:rsid w:val="00B72778"/>
    <w:rsid w:val="00B90DAD"/>
    <w:rsid w:val="00BB1DD8"/>
    <w:rsid w:val="00C0289A"/>
    <w:rsid w:val="00C349D2"/>
    <w:rsid w:val="00C46BC9"/>
    <w:rsid w:val="00C65F52"/>
    <w:rsid w:val="00C7155A"/>
    <w:rsid w:val="00C86F88"/>
    <w:rsid w:val="00CB5DD5"/>
    <w:rsid w:val="00CC1292"/>
    <w:rsid w:val="00CD01FF"/>
    <w:rsid w:val="00CF2247"/>
    <w:rsid w:val="00CF7CA4"/>
    <w:rsid w:val="00D1535B"/>
    <w:rsid w:val="00D30D7D"/>
    <w:rsid w:val="00D77542"/>
    <w:rsid w:val="00D95CF3"/>
    <w:rsid w:val="00DB0557"/>
    <w:rsid w:val="00DC7DA5"/>
    <w:rsid w:val="00E3715B"/>
    <w:rsid w:val="00EA4A6D"/>
    <w:rsid w:val="00EB72C6"/>
    <w:rsid w:val="00ED08AF"/>
    <w:rsid w:val="00F15A34"/>
    <w:rsid w:val="00F2130F"/>
    <w:rsid w:val="00F3339F"/>
    <w:rsid w:val="00FB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angradetindependiente">
    <w:name w:val="Sangra de t. independiente"/>
    <w:basedOn w:val="Normal"/>
    <w:rsid w:val="007B14CA"/>
    <w:pPr>
      <w:spacing w:after="240" w:line="360" w:lineRule="auto"/>
      <w:ind w:firstLine="709"/>
      <w:jc w:val="both"/>
    </w:pPr>
    <w:rPr>
      <w:rFonts w:ascii="Arial" w:hAnsi="Arial"/>
      <w:sz w:val="22"/>
      <w:szCs w:val="20"/>
    </w:rPr>
  </w:style>
  <w:style w:type="paragraph" w:styleId="Textodeglobo">
    <w:name w:val="Balloon Text"/>
    <w:basedOn w:val="Normal"/>
    <w:semiHidden/>
    <w:rsid w:val="007B14CA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EB72C6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  <w:lang w:val="es-ES_tradnl"/>
    </w:rPr>
  </w:style>
  <w:style w:type="character" w:customStyle="1" w:styleId="TextoindependienteCar">
    <w:name w:val="Texto independiente Car"/>
    <w:link w:val="Textoindependiente"/>
    <w:rsid w:val="00EB72C6"/>
    <w:rPr>
      <w:lang w:val="es-ES_tradnl"/>
    </w:rPr>
  </w:style>
  <w:style w:type="paragraph" w:styleId="Encabezado">
    <w:name w:val="header"/>
    <w:basedOn w:val="Normal"/>
    <w:link w:val="EncabezadoCar"/>
    <w:rsid w:val="000B13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B134F"/>
    <w:rPr>
      <w:sz w:val="24"/>
      <w:szCs w:val="24"/>
    </w:rPr>
  </w:style>
  <w:style w:type="paragraph" w:styleId="Piedepgina">
    <w:name w:val="footer"/>
    <w:basedOn w:val="Normal"/>
    <w:link w:val="PiedepginaCar"/>
    <w:rsid w:val="000B134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B134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angradetindependiente">
    <w:name w:val="Sangra de t. independiente"/>
    <w:basedOn w:val="Normal"/>
    <w:rsid w:val="007B14CA"/>
    <w:pPr>
      <w:spacing w:after="240" w:line="360" w:lineRule="auto"/>
      <w:ind w:firstLine="709"/>
      <w:jc w:val="both"/>
    </w:pPr>
    <w:rPr>
      <w:rFonts w:ascii="Arial" w:hAnsi="Arial"/>
      <w:sz w:val="22"/>
      <w:szCs w:val="20"/>
    </w:rPr>
  </w:style>
  <w:style w:type="paragraph" w:styleId="Textodeglobo">
    <w:name w:val="Balloon Text"/>
    <w:basedOn w:val="Normal"/>
    <w:semiHidden/>
    <w:rsid w:val="007B14CA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EB72C6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  <w:lang w:val="es-ES_tradnl"/>
    </w:rPr>
  </w:style>
  <w:style w:type="character" w:customStyle="1" w:styleId="TextoindependienteCar">
    <w:name w:val="Texto independiente Car"/>
    <w:link w:val="Textoindependiente"/>
    <w:rsid w:val="00EB72C6"/>
    <w:rPr>
      <w:lang w:val="es-ES_tradnl"/>
    </w:rPr>
  </w:style>
  <w:style w:type="paragraph" w:styleId="Encabezado">
    <w:name w:val="header"/>
    <w:basedOn w:val="Normal"/>
    <w:link w:val="EncabezadoCar"/>
    <w:rsid w:val="000B13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B134F"/>
    <w:rPr>
      <w:sz w:val="24"/>
      <w:szCs w:val="24"/>
    </w:rPr>
  </w:style>
  <w:style w:type="paragraph" w:styleId="Piedepgina">
    <w:name w:val="footer"/>
    <w:basedOn w:val="Normal"/>
    <w:link w:val="PiedepginaCar"/>
    <w:rsid w:val="000B134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B13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E9F70-2F93-433C-9231-115B0DB81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908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contestación a la petición de información realizada por el Ilmo</vt:lpstr>
    </vt:vector>
  </TitlesOfParts>
  <Company>Gobierno de Navarra</Company>
  <LinksUpToDate>false</LinksUpToDate>
  <CharactersWithSpaces>6117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contestación a la petición de información realizada por el Ilmo</dc:title>
  <dc:creator>X032834</dc:creator>
  <cp:lastModifiedBy>Aranaz, Carlota</cp:lastModifiedBy>
  <cp:revision>7</cp:revision>
  <cp:lastPrinted>2019-09-11T08:24:00Z</cp:lastPrinted>
  <dcterms:created xsi:type="dcterms:W3CDTF">2019-10-01T08:30:00Z</dcterms:created>
  <dcterms:modified xsi:type="dcterms:W3CDTF">2019-11-21T10:37:00Z</dcterms:modified>
</cp:coreProperties>
</file>