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Oinarrizko Gizarte Zerbitzuei Errenta Bermatuaren gaineko azterlan bat egiteko aginduari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Oinarrizko Gizarte Zerbitzuei errenta bermatuari buruzko azterlanik egin dezaten agindu al zaie?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Hala baldin bada, zer lan da egin behar dutena?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Kontuan hartu al da horrek zer lan-zama ekarriko dien Oinarrizko Gizarte Zerbitzuei?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