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32D" w:rsidRDefault="00F95960" w:rsidP="00224FBF">
      <w:pPr>
        <w:rPr>
          <w:rFonts w:ascii="Helvetica LT Std" w:hAnsi="Helvetica LT Std"/>
        </w:rPr>
      </w:pPr>
      <w:r>
        <w:rPr>
          <w:rFonts w:ascii="Helvetica LT Std" w:hAnsi="Helvetica LT Std"/>
        </w:rPr>
        <w:t>Urriaren 11n</w:t>
      </w:r>
    </w:p>
    <w:p w:rsidR="00F95960" w:rsidRDefault="00F14D9E" w:rsidP="00F14D9E">
      <w:pPr>
        <w:spacing w:after="0" w:line="360" w:lineRule="auto"/>
        <w:ind w:firstLine="709"/>
        <w:jc w:val="both"/>
        <w:rPr>
          <w:rFonts w:ascii="Arial" w:hAnsi="Arial" w:cs="Arial"/>
        </w:rPr>
      </w:pPr>
      <w:r>
        <w:rPr>
          <w:rFonts w:ascii="Arial" w:hAnsi="Arial"/>
        </w:rPr>
        <w:t xml:space="preserve">Nafarroako Gorteetako kide izan eta Navarra Suma talde parlamentarioari atxikita dagoen Pedro </w:t>
      </w:r>
      <w:proofErr w:type="spellStart"/>
      <w:r>
        <w:rPr>
          <w:rFonts w:ascii="Arial" w:hAnsi="Arial"/>
        </w:rPr>
        <w:t>González</w:t>
      </w:r>
      <w:proofErr w:type="spellEnd"/>
      <w:r>
        <w:rPr>
          <w:rFonts w:ascii="Arial" w:hAnsi="Arial"/>
        </w:rPr>
        <w:t xml:space="preserve"> Felipe jaunak, 10-19/PES-00070 informazio-eskaera egin du. Hona hemen Nafarroako Gobernuko Hezkuntzako kontseilariaren informazioa: </w:t>
      </w:r>
    </w:p>
    <w:p w:rsidR="00F14D9E" w:rsidRDefault="00F14D9E" w:rsidP="00F14D9E">
      <w:pPr>
        <w:numPr>
          <w:ilvl w:val="0"/>
          <w:numId w:val="1"/>
        </w:numPr>
        <w:spacing w:after="0" w:line="360" w:lineRule="auto"/>
        <w:ind w:left="360" w:hanging="360"/>
        <w:jc w:val="both"/>
        <w:rPr>
          <w:rFonts w:ascii="Arial" w:hAnsi="Arial" w:cs="Arial"/>
        </w:rPr>
      </w:pPr>
      <w:r>
        <w:rPr>
          <w:rFonts w:ascii="Arial" w:hAnsi="Arial"/>
        </w:rPr>
        <w:t xml:space="preserve">“Eremu ez-euskalduneko ikastetxeetan D ereduan ikasten duten ikasleen eta herri bakoitzeko taldeen kopurua” emateko eskatu zaigunez, ondoren “Herri bakoitzeko talde kopuruaren zerrenda xehakatua, hezkuntza-mailaren eta ikasle-kopuruaren araberakoa” ematen dugu. Zerrenda une honi dagokio (matrikulari buruzko 2019ko urriaren 8ko datuak), eremu ez-euskaldunean, eta Haur Hezkuntzako, Lehen Hezkuntzako, </w:t>
      </w:r>
      <w:proofErr w:type="spellStart"/>
      <w:r>
        <w:rPr>
          <w:rFonts w:ascii="Arial" w:hAnsi="Arial"/>
        </w:rPr>
        <w:t>DBHko</w:t>
      </w:r>
      <w:proofErr w:type="spellEnd"/>
      <w:r>
        <w:rPr>
          <w:rFonts w:ascii="Arial" w:hAnsi="Arial"/>
        </w:rPr>
        <w:t xml:space="preserve"> eta Batxilergoko datuak jasotzen ditu:</w:t>
      </w:r>
    </w:p>
    <w:p w:rsidR="00F14D9E" w:rsidRDefault="00F14D9E" w:rsidP="00F14D9E">
      <w:pPr>
        <w:spacing w:after="0"/>
        <w:jc w:val="both"/>
        <w:rPr>
          <w:rFonts w:ascii="Arial" w:eastAsia="Times New Roman" w:hAnsi="Arial" w:cs="Arial"/>
          <w:color w:val="000080"/>
          <w:sz w:val="20"/>
          <w:szCs w:val="20"/>
          <w:lang w:eastAsia="es-ES"/>
        </w:rPr>
      </w:pPr>
    </w:p>
    <w:tbl>
      <w:tblPr>
        <w:tblW w:w="7080" w:type="dxa"/>
        <w:jc w:val="center"/>
        <w:tblLook w:val="04A0" w:firstRow="1" w:lastRow="0" w:firstColumn="1" w:lastColumn="0" w:noHBand="0" w:noVBand="1"/>
      </w:tblPr>
      <w:tblGrid>
        <w:gridCol w:w="1190"/>
        <w:gridCol w:w="2240"/>
        <w:gridCol w:w="800"/>
        <w:gridCol w:w="1200"/>
        <w:gridCol w:w="866"/>
        <w:gridCol w:w="784"/>
      </w:tblGrid>
      <w:tr w:rsidR="00F14D9E" w:rsidRPr="001174BC" w:rsidTr="001174BC">
        <w:trPr>
          <w:trHeight w:val="20"/>
          <w:jc w:val="center"/>
        </w:trPr>
        <w:tc>
          <w:tcPr>
            <w:tcW w:w="1240" w:type="dxa"/>
            <w:vAlign w:val="center"/>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2240" w:type="dxa"/>
            <w:noWrap/>
            <w:vAlign w:val="bottom"/>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noWrap/>
            <w:vAlign w:val="bottom"/>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1200" w:type="dxa"/>
            <w:noWrap/>
            <w:vAlign w:val="bottom"/>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1600"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ML BD</w:t>
            </w:r>
          </w:p>
        </w:tc>
      </w:tr>
      <w:tr w:rsidR="00F14D9E" w:rsidRPr="001174BC" w:rsidTr="001174BC">
        <w:trPr>
          <w:trHeight w:val="20"/>
          <w:jc w:val="center"/>
        </w:trPr>
        <w:tc>
          <w:tcPr>
            <w:tcW w:w="124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Herria</w:t>
            </w:r>
          </w:p>
        </w:tc>
        <w:tc>
          <w:tcPr>
            <w:tcW w:w="2240" w:type="dxa"/>
            <w:tcBorders>
              <w:top w:val="single" w:sz="4" w:space="0" w:color="auto"/>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IKASTETXEA</w:t>
            </w:r>
          </w:p>
        </w:tc>
        <w:tc>
          <w:tcPr>
            <w:tcW w:w="800" w:type="dxa"/>
            <w:tcBorders>
              <w:top w:val="single" w:sz="4" w:space="0" w:color="auto"/>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Etapa</w:t>
            </w:r>
          </w:p>
        </w:tc>
        <w:tc>
          <w:tcPr>
            <w:tcW w:w="1200" w:type="dxa"/>
            <w:tcBorders>
              <w:top w:val="single" w:sz="4" w:space="0" w:color="auto"/>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Ikasmaila</w:t>
            </w:r>
          </w:p>
        </w:tc>
        <w:tc>
          <w:tcPr>
            <w:tcW w:w="866"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Ikasleak</w:t>
            </w:r>
          </w:p>
        </w:tc>
        <w:tc>
          <w:tcPr>
            <w:tcW w:w="734"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 xml:space="preserve">Taldeak </w:t>
            </w:r>
          </w:p>
        </w:tc>
      </w:tr>
      <w:tr w:rsidR="00F14D9E" w:rsidRPr="001174BC" w:rsidTr="001174BC">
        <w:trPr>
          <w:trHeight w:val="20"/>
          <w:jc w:val="center"/>
        </w:trPr>
        <w:tc>
          <w:tcPr>
            <w:tcW w:w="1240" w:type="dxa"/>
            <w:vMerge w:val="restart"/>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Allo</w:t>
            </w:r>
          </w:p>
        </w:tc>
        <w:tc>
          <w:tcPr>
            <w:tcW w:w="2240" w:type="dxa"/>
            <w:vMerge w:val="restart"/>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 xml:space="preserve">Alloko La Cruz </w:t>
            </w:r>
            <w:proofErr w:type="spellStart"/>
            <w:r w:rsidRPr="001174BC">
              <w:rPr>
                <w:rFonts w:asciiTheme="minorHAnsi" w:hAnsiTheme="minorHAnsi"/>
                <w:sz w:val="18"/>
                <w:szCs w:val="18"/>
              </w:rPr>
              <w:t>HLHIPa</w:t>
            </w:r>
            <w:proofErr w:type="spellEnd"/>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3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2</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 </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4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4</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 </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5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5</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Guztira</w:t>
            </w:r>
          </w:p>
        </w:tc>
        <w:tc>
          <w:tcPr>
            <w:tcW w:w="1200"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Guztira</w:t>
            </w:r>
          </w:p>
        </w:tc>
        <w:tc>
          <w:tcPr>
            <w:tcW w:w="866"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11</w:t>
            </w:r>
          </w:p>
        </w:tc>
        <w:tc>
          <w:tcPr>
            <w:tcW w:w="734"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1240" w:type="dxa"/>
            <w:vMerge w:val="restart"/>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Barasoain</w:t>
            </w:r>
          </w:p>
        </w:tc>
        <w:tc>
          <w:tcPr>
            <w:tcW w:w="2240" w:type="dxa"/>
            <w:vMerge w:val="restart"/>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 xml:space="preserve">Barasoaingo M. </w:t>
            </w:r>
            <w:proofErr w:type="spellStart"/>
            <w:r w:rsidRPr="001174BC">
              <w:rPr>
                <w:rFonts w:asciiTheme="minorHAnsi" w:hAnsiTheme="minorHAnsi"/>
                <w:sz w:val="18"/>
                <w:szCs w:val="18"/>
              </w:rPr>
              <w:t>Azpilcueta</w:t>
            </w:r>
            <w:proofErr w:type="spellEnd"/>
            <w:r w:rsidRPr="001174BC">
              <w:rPr>
                <w:rFonts w:asciiTheme="minorHAnsi" w:hAnsiTheme="minorHAnsi"/>
                <w:sz w:val="18"/>
                <w:szCs w:val="18"/>
              </w:rPr>
              <w:t xml:space="preserve"> </w:t>
            </w:r>
            <w:proofErr w:type="spellStart"/>
            <w:r w:rsidRPr="001174BC">
              <w:rPr>
                <w:rFonts w:asciiTheme="minorHAnsi" w:hAnsiTheme="minorHAnsi"/>
                <w:sz w:val="18"/>
                <w:szCs w:val="18"/>
              </w:rPr>
              <w:t>HLHIPa</w:t>
            </w:r>
            <w:proofErr w:type="spellEnd"/>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3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 </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4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5</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 </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5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2</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Guztira</w:t>
            </w:r>
          </w:p>
        </w:tc>
        <w:tc>
          <w:tcPr>
            <w:tcW w:w="1200"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Guztira</w:t>
            </w:r>
          </w:p>
        </w:tc>
        <w:tc>
          <w:tcPr>
            <w:tcW w:w="866"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8</w:t>
            </w:r>
          </w:p>
        </w:tc>
        <w:tc>
          <w:tcPr>
            <w:tcW w:w="734"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1240" w:type="dxa"/>
            <w:vMerge w:val="restart"/>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Caparroso</w:t>
            </w:r>
          </w:p>
        </w:tc>
        <w:tc>
          <w:tcPr>
            <w:tcW w:w="2240" w:type="dxa"/>
            <w:vMerge w:val="restart"/>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Caparroso</w:t>
            </w:r>
            <w:r w:rsidR="00EF576E">
              <w:rPr>
                <w:rFonts w:asciiTheme="minorHAnsi" w:hAnsiTheme="minorHAnsi"/>
                <w:sz w:val="18"/>
                <w:szCs w:val="18"/>
              </w:rPr>
              <w:t>ko</w:t>
            </w:r>
            <w:bookmarkStart w:id="0" w:name="_GoBack"/>
            <w:bookmarkEnd w:id="0"/>
            <w:r w:rsidRPr="001174BC">
              <w:rPr>
                <w:rFonts w:asciiTheme="minorHAnsi" w:hAnsiTheme="minorHAnsi"/>
                <w:sz w:val="18"/>
                <w:szCs w:val="18"/>
              </w:rPr>
              <w:t xml:space="preserve"> V. Soto </w:t>
            </w:r>
            <w:proofErr w:type="spellStart"/>
            <w:r w:rsidRPr="001174BC">
              <w:rPr>
                <w:rFonts w:asciiTheme="minorHAnsi" w:hAnsiTheme="minorHAnsi"/>
                <w:sz w:val="18"/>
                <w:szCs w:val="18"/>
              </w:rPr>
              <w:t>HLHIPa</w:t>
            </w:r>
            <w:proofErr w:type="spellEnd"/>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3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3</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 </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4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8</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5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4</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 </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LHko 1.a</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5</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Guztira</w:t>
            </w:r>
          </w:p>
        </w:tc>
        <w:tc>
          <w:tcPr>
            <w:tcW w:w="1200"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Guztira</w:t>
            </w:r>
          </w:p>
        </w:tc>
        <w:tc>
          <w:tcPr>
            <w:tcW w:w="866"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20</w:t>
            </w:r>
          </w:p>
        </w:tc>
        <w:tc>
          <w:tcPr>
            <w:tcW w:w="734"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2</w:t>
            </w:r>
          </w:p>
        </w:tc>
      </w:tr>
      <w:tr w:rsidR="00F14D9E" w:rsidRPr="001174BC" w:rsidTr="001174BC">
        <w:trPr>
          <w:trHeight w:val="20"/>
          <w:jc w:val="center"/>
        </w:trPr>
        <w:tc>
          <w:tcPr>
            <w:tcW w:w="1240" w:type="dxa"/>
            <w:vMerge w:val="restart"/>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rPr>
            </w:pPr>
            <w:proofErr w:type="spellStart"/>
            <w:r w:rsidRPr="001174BC">
              <w:rPr>
                <w:rFonts w:asciiTheme="minorHAnsi" w:hAnsiTheme="minorHAnsi"/>
                <w:sz w:val="18"/>
                <w:szCs w:val="18"/>
              </w:rPr>
              <w:t>Castejón</w:t>
            </w:r>
            <w:proofErr w:type="spellEnd"/>
          </w:p>
        </w:tc>
        <w:tc>
          <w:tcPr>
            <w:tcW w:w="2240" w:type="dxa"/>
            <w:vMerge w:val="restart"/>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 xml:space="preserve">Castejongo 2 de Mayo </w:t>
            </w:r>
            <w:proofErr w:type="spellStart"/>
            <w:r w:rsidRPr="001174BC">
              <w:rPr>
                <w:rFonts w:asciiTheme="minorHAnsi" w:hAnsiTheme="minorHAnsi"/>
                <w:sz w:val="18"/>
                <w:szCs w:val="18"/>
              </w:rPr>
              <w:t>HLHIPa</w:t>
            </w:r>
            <w:proofErr w:type="spellEnd"/>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3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8</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 </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4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3</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Guztira</w:t>
            </w:r>
          </w:p>
        </w:tc>
        <w:tc>
          <w:tcPr>
            <w:tcW w:w="1200"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Guztira</w:t>
            </w:r>
          </w:p>
        </w:tc>
        <w:tc>
          <w:tcPr>
            <w:tcW w:w="866"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11</w:t>
            </w:r>
          </w:p>
        </w:tc>
        <w:tc>
          <w:tcPr>
            <w:tcW w:w="734"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1240" w:type="dxa"/>
            <w:vMerge w:val="restart"/>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Noain</w:t>
            </w:r>
          </w:p>
        </w:tc>
        <w:tc>
          <w:tcPr>
            <w:tcW w:w="2240" w:type="dxa"/>
            <w:vMerge w:val="restart"/>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 xml:space="preserve">Noaingo San Miguel </w:t>
            </w:r>
            <w:proofErr w:type="spellStart"/>
            <w:r w:rsidRPr="001174BC">
              <w:rPr>
                <w:rFonts w:asciiTheme="minorHAnsi" w:hAnsiTheme="minorHAnsi"/>
                <w:sz w:val="18"/>
                <w:szCs w:val="18"/>
              </w:rPr>
              <w:t>HLHIPa</w:t>
            </w:r>
            <w:proofErr w:type="spellEnd"/>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3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19</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4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21</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5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18</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LHko 1.a</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17</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LHko 2.a</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16</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LHko 3.a</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24</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LHko 4.a</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24</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LHko 5.a</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16</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LHko 6.a</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18</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Guztira</w:t>
            </w:r>
          </w:p>
        </w:tc>
        <w:tc>
          <w:tcPr>
            <w:tcW w:w="1200"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Guztira</w:t>
            </w:r>
          </w:p>
        </w:tc>
        <w:tc>
          <w:tcPr>
            <w:tcW w:w="866"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173</w:t>
            </w:r>
          </w:p>
        </w:tc>
        <w:tc>
          <w:tcPr>
            <w:tcW w:w="734"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9</w:t>
            </w:r>
          </w:p>
        </w:tc>
      </w:tr>
      <w:tr w:rsidR="00F14D9E" w:rsidRPr="001174BC" w:rsidTr="001174BC">
        <w:trPr>
          <w:trHeight w:val="20"/>
          <w:jc w:val="center"/>
        </w:trPr>
        <w:tc>
          <w:tcPr>
            <w:tcW w:w="1240" w:type="dxa"/>
            <w:vMerge w:val="restart"/>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Lodosa</w:t>
            </w:r>
          </w:p>
        </w:tc>
        <w:tc>
          <w:tcPr>
            <w:tcW w:w="2240" w:type="dxa"/>
            <w:vMerge w:val="restart"/>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 xml:space="preserve">Lodosako A. </w:t>
            </w:r>
            <w:proofErr w:type="spellStart"/>
            <w:r w:rsidRPr="001174BC">
              <w:rPr>
                <w:rFonts w:asciiTheme="minorHAnsi" w:hAnsiTheme="minorHAnsi"/>
                <w:sz w:val="18"/>
                <w:szCs w:val="18"/>
              </w:rPr>
              <w:t>Mnez</w:t>
            </w:r>
            <w:proofErr w:type="spellEnd"/>
            <w:r w:rsidRPr="001174BC">
              <w:rPr>
                <w:rFonts w:asciiTheme="minorHAnsi" w:hAnsiTheme="minorHAnsi"/>
                <w:sz w:val="18"/>
                <w:szCs w:val="18"/>
              </w:rPr>
              <w:t xml:space="preserve">. </w:t>
            </w:r>
            <w:proofErr w:type="spellStart"/>
            <w:r w:rsidRPr="001174BC">
              <w:rPr>
                <w:rFonts w:asciiTheme="minorHAnsi" w:hAnsiTheme="minorHAnsi"/>
                <w:sz w:val="18"/>
                <w:szCs w:val="18"/>
              </w:rPr>
              <w:t>HLHIPa</w:t>
            </w:r>
            <w:proofErr w:type="spellEnd"/>
            <w:r w:rsidRPr="001174BC">
              <w:rPr>
                <w:rFonts w:asciiTheme="minorHAnsi" w:hAnsiTheme="minorHAnsi"/>
                <w:sz w:val="18"/>
                <w:szCs w:val="18"/>
              </w:rPr>
              <w:t xml:space="preserve"> Baigorri </w:t>
            </w:r>
            <w:proofErr w:type="spellStart"/>
            <w:r w:rsidRPr="001174BC">
              <w:rPr>
                <w:rFonts w:asciiTheme="minorHAnsi" w:hAnsiTheme="minorHAnsi"/>
                <w:sz w:val="18"/>
                <w:szCs w:val="18"/>
              </w:rPr>
              <w:t>HLHIPa</w:t>
            </w:r>
            <w:proofErr w:type="spellEnd"/>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3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6</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 </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4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4</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 </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5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3</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LHko 1.a</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6</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 </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LHko 2.a</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5</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Guztira</w:t>
            </w:r>
          </w:p>
        </w:tc>
        <w:tc>
          <w:tcPr>
            <w:tcW w:w="1200"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Guztira</w:t>
            </w:r>
          </w:p>
        </w:tc>
        <w:tc>
          <w:tcPr>
            <w:tcW w:w="866"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24</w:t>
            </w:r>
          </w:p>
        </w:tc>
        <w:tc>
          <w:tcPr>
            <w:tcW w:w="734"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2</w:t>
            </w:r>
          </w:p>
        </w:tc>
      </w:tr>
      <w:tr w:rsidR="00F14D9E" w:rsidRPr="001174BC" w:rsidTr="001174BC">
        <w:trPr>
          <w:trHeight w:val="20"/>
          <w:jc w:val="center"/>
        </w:trPr>
        <w:tc>
          <w:tcPr>
            <w:tcW w:w="1240" w:type="dxa"/>
            <w:vMerge w:val="restart"/>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Azkoien</w:t>
            </w:r>
          </w:p>
        </w:tc>
        <w:tc>
          <w:tcPr>
            <w:tcW w:w="2240" w:type="dxa"/>
            <w:vMerge w:val="restart"/>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 xml:space="preserve">Azkoiengo J. B. </w:t>
            </w:r>
            <w:proofErr w:type="spellStart"/>
            <w:r w:rsidRPr="001174BC">
              <w:rPr>
                <w:rFonts w:asciiTheme="minorHAnsi" w:hAnsiTheme="minorHAnsi"/>
                <w:sz w:val="18"/>
                <w:szCs w:val="18"/>
              </w:rPr>
              <w:t>Irurzun</w:t>
            </w:r>
            <w:proofErr w:type="spellEnd"/>
            <w:r w:rsidRPr="001174BC">
              <w:rPr>
                <w:rFonts w:asciiTheme="minorHAnsi" w:hAnsiTheme="minorHAnsi"/>
                <w:sz w:val="18"/>
                <w:szCs w:val="18"/>
              </w:rPr>
              <w:t xml:space="preserve"> </w:t>
            </w:r>
            <w:proofErr w:type="spellStart"/>
            <w:r w:rsidRPr="001174BC">
              <w:rPr>
                <w:rFonts w:asciiTheme="minorHAnsi" w:hAnsiTheme="minorHAnsi"/>
                <w:sz w:val="18"/>
                <w:szCs w:val="18"/>
              </w:rPr>
              <w:t>HLHIPa</w:t>
            </w:r>
            <w:proofErr w:type="spellEnd"/>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3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 </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4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4</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 </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5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5</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000000"/>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Guztira</w:t>
            </w:r>
          </w:p>
        </w:tc>
        <w:tc>
          <w:tcPr>
            <w:tcW w:w="1200"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Guztira</w:t>
            </w:r>
          </w:p>
        </w:tc>
        <w:tc>
          <w:tcPr>
            <w:tcW w:w="866"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10</w:t>
            </w:r>
          </w:p>
        </w:tc>
        <w:tc>
          <w:tcPr>
            <w:tcW w:w="734"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1240" w:type="dxa"/>
            <w:vMerge w:val="restart"/>
            <w:tcBorders>
              <w:top w:val="nil"/>
              <w:left w:val="single" w:sz="4" w:space="0" w:color="auto"/>
              <w:bottom w:val="single" w:sz="4" w:space="0" w:color="auto"/>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Sesma</w:t>
            </w:r>
          </w:p>
        </w:tc>
        <w:tc>
          <w:tcPr>
            <w:tcW w:w="2240" w:type="dxa"/>
            <w:vMerge w:val="restart"/>
            <w:tcBorders>
              <w:top w:val="nil"/>
              <w:left w:val="single" w:sz="4" w:space="0" w:color="auto"/>
              <w:bottom w:val="single" w:sz="4" w:space="0" w:color="auto"/>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 xml:space="preserve">Sesmako V. </w:t>
            </w:r>
            <w:proofErr w:type="spellStart"/>
            <w:r w:rsidRPr="001174BC">
              <w:rPr>
                <w:rFonts w:asciiTheme="minorHAnsi" w:hAnsiTheme="minorHAnsi"/>
                <w:sz w:val="18"/>
                <w:szCs w:val="18"/>
              </w:rPr>
              <w:t>Nievas</w:t>
            </w:r>
            <w:proofErr w:type="spellEnd"/>
            <w:r w:rsidRPr="001174BC">
              <w:rPr>
                <w:rFonts w:asciiTheme="minorHAnsi" w:hAnsiTheme="minorHAnsi"/>
                <w:sz w:val="18"/>
                <w:szCs w:val="18"/>
              </w:rPr>
              <w:t xml:space="preserve"> </w:t>
            </w:r>
            <w:proofErr w:type="spellStart"/>
            <w:r w:rsidRPr="001174BC">
              <w:rPr>
                <w:rFonts w:asciiTheme="minorHAnsi" w:hAnsiTheme="minorHAnsi"/>
                <w:sz w:val="18"/>
                <w:szCs w:val="18"/>
              </w:rPr>
              <w:t>HLHIPa</w:t>
            </w:r>
            <w:proofErr w:type="spellEnd"/>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3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 </w:t>
            </w:r>
          </w:p>
        </w:tc>
      </w:tr>
      <w:tr w:rsidR="00F14D9E" w:rsidRPr="001174BC" w:rsidTr="001174BC">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auto"/>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4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3</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 </w:t>
            </w:r>
          </w:p>
        </w:tc>
      </w:tr>
      <w:tr w:rsidR="00F14D9E" w:rsidRPr="001174BC" w:rsidTr="001174BC">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auto"/>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HH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5 urte</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 </w:t>
            </w:r>
          </w:p>
        </w:tc>
      </w:tr>
      <w:tr w:rsidR="00F14D9E" w:rsidRPr="001174BC" w:rsidTr="001174BC">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auto"/>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w:t>
            </w:r>
          </w:p>
        </w:tc>
        <w:tc>
          <w:tcPr>
            <w:tcW w:w="1200"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LHko 1.a</w:t>
            </w:r>
          </w:p>
        </w:tc>
        <w:tc>
          <w:tcPr>
            <w:tcW w:w="866"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c>
          <w:tcPr>
            <w:tcW w:w="734" w:type="dxa"/>
            <w:tcBorders>
              <w:top w:val="nil"/>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0" w:type="auto"/>
            <w:vMerge/>
            <w:tcBorders>
              <w:top w:val="nil"/>
              <w:left w:val="single" w:sz="4" w:space="0" w:color="auto"/>
              <w:bottom w:val="single" w:sz="4" w:space="0" w:color="auto"/>
              <w:right w:val="single" w:sz="4" w:space="0" w:color="auto"/>
            </w:tcBorders>
            <w:vAlign w:val="center"/>
            <w:hideMark/>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Guztira</w:t>
            </w:r>
          </w:p>
        </w:tc>
        <w:tc>
          <w:tcPr>
            <w:tcW w:w="1200"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rPr>
                <w:rFonts w:asciiTheme="minorHAnsi" w:eastAsia="Times New Roman" w:hAnsiTheme="minorHAnsi" w:cs="Arial"/>
                <w:sz w:val="18"/>
                <w:szCs w:val="18"/>
              </w:rPr>
            </w:pPr>
            <w:r w:rsidRPr="001174BC">
              <w:rPr>
                <w:rFonts w:asciiTheme="minorHAnsi" w:hAnsiTheme="minorHAnsi"/>
                <w:sz w:val="18"/>
                <w:szCs w:val="18"/>
              </w:rPr>
              <w:t>Guztira</w:t>
            </w:r>
          </w:p>
        </w:tc>
        <w:tc>
          <w:tcPr>
            <w:tcW w:w="866"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6</w:t>
            </w:r>
          </w:p>
        </w:tc>
        <w:tc>
          <w:tcPr>
            <w:tcW w:w="734" w:type="dxa"/>
            <w:tcBorders>
              <w:top w:val="nil"/>
              <w:left w:val="nil"/>
              <w:bottom w:val="single" w:sz="4" w:space="0" w:color="auto"/>
              <w:right w:val="single" w:sz="4" w:space="0" w:color="auto"/>
            </w:tcBorders>
            <w:shd w:val="clear" w:color="auto" w:fill="C0C0C0"/>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w:t>
            </w:r>
          </w:p>
        </w:tc>
      </w:tr>
      <w:tr w:rsidR="00F14D9E" w:rsidRPr="001174BC" w:rsidTr="001174BC">
        <w:trPr>
          <w:trHeight w:val="20"/>
          <w:jc w:val="center"/>
        </w:trPr>
        <w:tc>
          <w:tcPr>
            <w:tcW w:w="1240" w:type="dxa"/>
            <w:tcBorders>
              <w:top w:val="single" w:sz="4" w:space="0" w:color="auto"/>
              <w:left w:val="nil"/>
              <w:bottom w:val="nil"/>
              <w:right w:val="nil"/>
            </w:tcBorders>
            <w:vAlign w:val="center"/>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2240" w:type="dxa"/>
            <w:tcBorders>
              <w:top w:val="single" w:sz="4" w:space="0" w:color="auto"/>
              <w:left w:val="nil"/>
              <w:bottom w:val="nil"/>
              <w:right w:val="nil"/>
            </w:tcBorders>
            <w:noWrap/>
            <w:vAlign w:val="bottom"/>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tcBorders>
              <w:top w:val="single" w:sz="4" w:space="0" w:color="auto"/>
              <w:left w:val="nil"/>
              <w:bottom w:val="nil"/>
              <w:right w:val="nil"/>
            </w:tcBorders>
            <w:noWrap/>
            <w:vAlign w:val="bottom"/>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1200" w:type="dxa"/>
            <w:tcBorders>
              <w:top w:val="single" w:sz="4" w:space="0" w:color="auto"/>
              <w:left w:val="nil"/>
              <w:bottom w:val="nil"/>
              <w:right w:val="nil"/>
            </w:tcBorders>
            <w:noWrap/>
            <w:vAlign w:val="bottom"/>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66" w:type="dxa"/>
            <w:tcBorders>
              <w:top w:val="single" w:sz="4" w:space="0" w:color="auto"/>
              <w:left w:val="nil"/>
              <w:bottom w:val="single" w:sz="4" w:space="0" w:color="auto"/>
              <w:right w:val="nil"/>
            </w:tcBorders>
            <w:noWrap/>
            <w:vAlign w:val="bottom"/>
          </w:tcPr>
          <w:p w:rsidR="00F14D9E" w:rsidRPr="001174BC" w:rsidRDefault="00F14D9E" w:rsidP="001174BC">
            <w:pPr>
              <w:spacing w:before="20" w:after="20"/>
              <w:jc w:val="center"/>
              <w:rPr>
                <w:rFonts w:asciiTheme="minorHAnsi" w:eastAsia="Times New Roman" w:hAnsiTheme="minorHAnsi" w:cs="Arial"/>
                <w:sz w:val="18"/>
                <w:szCs w:val="18"/>
                <w:lang w:eastAsia="eu-ES"/>
              </w:rPr>
            </w:pPr>
          </w:p>
        </w:tc>
        <w:tc>
          <w:tcPr>
            <w:tcW w:w="734" w:type="dxa"/>
            <w:tcBorders>
              <w:top w:val="single" w:sz="4" w:space="0" w:color="auto"/>
              <w:left w:val="nil"/>
              <w:bottom w:val="single" w:sz="4" w:space="0" w:color="auto"/>
              <w:right w:val="nil"/>
            </w:tcBorders>
            <w:noWrap/>
            <w:vAlign w:val="bottom"/>
          </w:tcPr>
          <w:p w:rsidR="00F14D9E" w:rsidRPr="001174BC" w:rsidRDefault="00F14D9E" w:rsidP="001174BC">
            <w:pPr>
              <w:spacing w:before="20" w:after="20"/>
              <w:jc w:val="center"/>
              <w:rPr>
                <w:rFonts w:asciiTheme="minorHAnsi" w:eastAsia="Times New Roman" w:hAnsiTheme="minorHAnsi" w:cs="Arial"/>
                <w:sz w:val="18"/>
                <w:szCs w:val="18"/>
                <w:lang w:eastAsia="eu-ES"/>
              </w:rPr>
            </w:pPr>
          </w:p>
        </w:tc>
      </w:tr>
      <w:tr w:rsidR="00F14D9E" w:rsidRPr="001174BC" w:rsidTr="001174BC">
        <w:trPr>
          <w:trHeight w:val="20"/>
          <w:jc w:val="center"/>
        </w:trPr>
        <w:tc>
          <w:tcPr>
            <w:tcW w:w="1240" w:type="dxa"/>
            <w:vAlign w:val="center"/>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2240" w:type="dxa"/>
            <w:noWrap/>
            <w:vAlign w:val="bottom"/>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00" w:type="dxa"/>
            <w:noWrap/>
            <w:vAlign w:val="bottom"/>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1200" w:type="dxa"/>
            <w:noWrap/>
            <w:vAlign w:val="bottom"/>
          </w:tcPr>
          <w:p w:rsidR="00F14D9E" w:rsidRPr="001174BC" w:rsidRDefault="00F14D9E" w:rsidP="001174BC">
            <w:pPr>
              <w:spacing w:before="20" w:after="20"/>
              <w:rPr>
                <w:rFonts w:asciiTheme="minorHAnsi" w:eastAsia="Times New Roman" w:hAnsiTheme="minorHAnsi" w:cs="Arial"/>
                <w:sz w:val="18"/>
                <w:szCs w:val="18"/>
                <w:lang w:eastAsia="eu-ES"/>
              </w:rPr>
            </w:pPr>
          </w:p>
        </w:tc>
        <w:tc>
          <w:tcPr>
            <w:tcW w:w="866" w:type="dxa"/>
            <w:tcBorders>
              <w:top w:val="single" w:sz="4" w:space="0" w:color="auto"/>
              <w:left w:val="single" w:sz="4" w:space="0" w:color="auto"/>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263</w:t>
            </w:r>
          </w:p>
        </w:tc>
        <w:tc>
          <w:tcPr>
            <w:tcW w:w="734" w:type="dxa"/>
            <w:tcBorders>
              <w:top w:val="single" w:sz="4" w:space="0" w:color="auto"/>
              <w:left w:val="nil"/>
              <w:bottom w:val="single" w:sz="4" w:space="0" w:color="auto"/>
              <w:right w:val="single" w:sz="4" w:space="0" w:color="auto"/>
            </w:tcBorders>
            <w:noWrap/>
            <w:vAlign w:val="bottom"/>
            <w:hideMark/>
          </w:tcPr>
          <w:p w:rsidR="00F14D9E" w:rsidRPr="001174BC" w:rsidRDefault="00F14D9E" w:rsidP="001174BC">
            <w:pPr>
              <w:spacing w:before="20" w:after="20"/>
              <w:jc w:val="center"/>
              <w:rPr>
                <w:rFonts w:asciiTheme="minorHAnsi" w:eastAsia="Times New Roman" w:hAnsiTheme="minorHAnsi" w:cs="Arial"/>
                <w:sz w:val="18"/>
                <w:szCs w:val="18"/>
              </w:rPr>
            </w:pPr>
            <w:r w:rsidRPr="001174BC">
              <w:rPr>
                <w:rFonts w:asciiTheme="minorHAnsi" w:hAnsiTheme="minorHAnsi"/>
                <w:sz w:val="18"/>
                <w:szCs w:val="18"/>
              </w:rPr>
              <w:t>18</w:t>
            </w:r>
          </w:p>
        </w:tc>
      </w:tr>
    </w:tbl>
    <w:p w:rsidR="00F14D9E" w:rsidRDefault="00F14D9E" w:rsidP="00F14D9E">
      <w:pPr>
        <w:spacing w:after="0" w:line="360" w:lineRule="auto"/>
        <w:ind w:left="360"/>
        <w:jc w:val="both"/>
        <w:rPr>
          <w:rFonts w:ascii="Arial" w:hAnsi="Arial" w:cs="Arial"/>
        </w:rPr>
      </w:pPr>
    </w:p>
    <w:p w:rsidR="00F95960" w:rsidRDefault="00F14D9E" w:rsidP="00F14D9E">
      <w:pPr>
        <w:numPr>
          <w:ilvl w:val="0"/>
          <w:numId w:val="1"/>
        </w:numPr>
        <w:spacing w:after="0" w:line="360" w:lineRule="auto"/>
        <w:ind w:left="360" w:hanging="360"/>
        <w:jc w:val="both"/>
        <w:rPr>
          <w:rFonts w:ascii="Arial" w:hAnsi="Arial" w:cs="Arial"/>
        </w:rPr>
      </w:pPr>
      <w:r>
        <w:rPr>
          <w:rFonts w:ascii="Arial" w:hAnsi="Arial"/>
        </w:rPr>
        <w:t xml:space="preserve">Ez dago eskuragarri erreferentziako ikasleen garraiorako eta jantokirako laguntzei buruzko gastuaren aurreikuspena, zeren eta 2019-20 ikasturterako garraioko eta jantokiko banakako laguntzak eskatzeko epea zabalik baitago urriaren 11ra arte. </w:t>
      </w:r>
    </w:p>
    <w:p w:rsidR="00F95960" w:rsidRDefault="00F14D9E" w:rsidP="00F14D9E">
      <w:pPr>
        <w:spacing w:after="0" w:line="360" w:lineRule="auto"/>
        <w:ind w:left="360"/>
        <w:jc w:val="both"/>
        <w:rPr>
          <w:rFonts w:ascii="Arial" w:hAnsi="Arial" w:cs="Arial"/>
        </w:rPr>
      </w:pPr>
      <w:r>
        <w:rPr>
          <w:rFonts w:ascii="Arial" w:hAnsi="Arial"/>
        </w:rPr>
        <w:t xml:space="preserve">Eskaerak ikastetxeetan aurkezten dira, eta horiek, epea ixten denean (2019ko urriaren 11n), Hezkuntza Departamentuko Kontratazioaren, Zerbitzu Osagarrien eta Koordinazio Administratiboaren Atalari bidaltzen zaizkio. Jasotako dokumentazioa aztertu, eskaerak zuzentzeko eskatu eta haiek ematen diren ala ez baloratzen du atal horrek; horrenbestez, ez dugu eskatutako informazioa edukiko azaroaren erdi parera arte, gutxi gorabehera. </w:t>
      </w:r>
    </w:p>
    <w:p w:rsidR="00F95960" w:rsidRDefault="00F14D9E" w:rsidP="00F14D9E">
      <w:pPr>
        <w:spacing w:after="0"/>
        <w:jc w:val="center"/>
        <w:rPr>
          <w:rFonts w:ascii="Arial" w:hAnsi="Arial" w:cs="Arial"/>
        </w:rPr>
      </w:pPr>
      <w:r>
        <w:rPr>
          <w:rFonts w:ascii="Arial" w:hAnsi="Arial"/>
        </w:rPr>
        <w:t>Iruñean, 2019ko urriaren 8an</w:t>
      </w:r>
    </w:p>
    <w:p w:rsidR="00F95960" w:rsidRDefault="00F95960" w:rsidP="00F95960">
      <w:r>
        <w:t xml:space="preserve">Hezkuntzako kontseilaria: Carlos Gimeno </w:t>
      </w:r>
      <w:proofErr w:type="spellStart"/>
      <w:r>
        <w:t>Gurpegui</w:t>
      </w:r>
      <w:proofErr w:type="spellEnd"/>
    </w:p>
    <w:p w:rsidR="00FC752D" w:rsidRPr="00F14D9E" w:rsidRDefault="00FC752D" w:rsidP="00F95960">
      <w:pPr>
        <w:jc w:val="center"/>
        <w:rPr>
          <w:rFonts w:ascii="Arial" w:hAnsi="Arial" w:cs="Arial"/>
        </w:rPr>
      </w:pPr>
    </w:p>
    <w:sectPr w:rsidR="00FC752D" w:rsidRPr="00F14D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LT Std">
    <w:panose1 w:val="00000000000000000000"/>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167A0"/>
    <w:multiLevelType w:val="hybridMultilevel"/>
    <w:tmpl w:val="55AAF252"/>
    <w:lvl w:ilvl="0" w:tplc="B1F2380A">
      <w:start w:val="1"/>
      <w:numFmt w:val="decimal"/>
      <w:lvlText w:val="%1."/>
      <w:lvlJc w:val="left"/>
      <w:pPr>
        <w:tabs>
          <w:tab w:val="num" w:pos="1005"/>
        </w:tabs>
        <w:ind w:left="1005" w:hanging="1005"/>
      </w:pPr>
    </w:lvl>
    <w:lvl w:ilvl="1" w:tplc="042D0019">
      <w:start w:val="1"/>
      <w:numFmt w:val="lowerLetter"/>
      <w:lvlText w:val="%2."/>
      <w:lvlJc w:val="left"/>
      <w:pPr>
        <w:tabs>
          <w:tab w:val="num" w:pos="1080"/>
        </w:tabs>
        <w:ind w:left="1080" w:hanging="360"/>
      </w:pPr>
    </w:lvl>
    <w:lvl w:ilvl="2" w:tplc="042D001B">
      <w:start w:val="1"/>
      <w:numFmt w:val="lowerRoman"/>
      <w:lvlText w:val="%3."/>
      <w:lvlJc w:val="right"/>
      <w:pPr>
        <w:tabs>
          <w:tab w:val="num" w:pos="1800"/>
        </w:tabs>
        <w:ind w:left="1800" w:hanging="180"/>
      </w:pPr>
    </w:lvl>
    <w:lvl w:ilvl="3" w:tplc="042D000F">
      <w:start w:val="1"/>
      <w:numFmt w:val="decimal"/>
      <w:lvlText w:val="%4."/>
      <w:lvlJc w:val="left"/>
      <w:pPr>
        <w:tabs>
          <w:tab w:val="num" w:pos="2520"/>
        </w:tabs>
        <w:ind w:left="2520" w:hanging="360"/>
      </w:pPr>
    </w:lvl>
    <w:lvl w:ilvl="4" w:tplc="042D0019">
      <w:start w:val="1"/>
      <w:numFmt w:val="lowerLetter"/>
      <w:lvlText w:val="%5."/>
      <w:lvlJc w:val="left"/>
      <w:pPr>
        <w:tabs>
          <w:tab w:val="num" w:pos="3240"/>
        </w:tabs>
        <w:ind w:left="3240" w:hanging="360"/>
      </w:pPr>
    </w:lvl>
    <w:lvl w:ilvl="5" w:tplc="042D001B">
      <w:start w:val="1"/>
      <w:numFmt w:val="lowerRoman"/>
      <w:lvlText w:val="%6."/>
      <w:lvlJc w:val="right"/>
      <w:pPr>
        <w:tabs>
          <w:tab w:val="num" w:pos="3960"/>
        </w:tabs>
        <w:ind w:left="3960" w:hanging="180"/>
      </w:pPr>
    </w:lvl>
    <w:lvl w:ilvl="6" w:tplc="042D000F">
      <w:start w:val="1"/>
      <w:numFmt w:val="decimal"/>
      <w:lvlText w:val="%7."/>
      <w:lvlJc w:val="left"/>
      <w:pPr>
        <w:tabs>
          <w:tab w:val="num" w:pos="4680"/>
        </w:tabs>
        <w:ind w:left="4680" w:hanging="360"/>
      </w:pPr>
    </w:lvl>
    <w:lvl w:ilvl="7" w:tplc="042D0019">
      <w:start w:val="1"/>
      <w:numFmt w:val="lowerLetter"/>
      <w:lvlText w:val="%8."/>
      <w:lvlJc w:val="left"/>
      <w:pPr>
        <w:tabs>
          <w:tab w:val="num" w:pos="5400"/>
        </w:tabs>
        <w:ind w:left="5400" w:hanging="360"/>
      </w:pPr>
    </w:lvl>
    <w:lvl w:ilvl="8" w:tplc="042D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BF"/>
    <w:rsid w:val="001174BC"/>
    <w:rsid w:val="00224FBF"/>
    <w:rsid w:val="006305A7"/>
    <w:rsid w:val="007745D0"/>
    <w:rsid w:val="00A00EB9"/>
    <w:rsid w:val="00D9032D"/>
    <w:rsid w:val="00DF78E2"/>
    <w:rsid w:val="00EF576E"/>
    <w:rsid w:val="00F14D9E"/>
    <w:rsid w:val="00F35ADA"/>
    <w:rsid w:val="00F95960"/>
    <w:rsid w:val="00FC75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9E"/>
    <w:pPr>
      <w:spacing w:line="240" w:lineRule="auto"/>
    </w:pPr>
    <w:rPr>
      <w:rFonts w:ascii="Cambria" w:eastAsia="Cambria" w:hAnsi="Cambria"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9E"/>
    <w:pPr>
      <w:spacing w:line="240" w:lineRule="auto"/>
    </w:pPr>
    <w:rPr>
      <w:rFonts w:ascii="Cambria" w:eastAsia="Cambria" w:hAnsi="Cambria"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42336">
      <w:bodyDiv w:val="1"/>
      <w:marLeft w:val="0"/>
      <w:marRight w:val="0"/>
      <w:marTop w:val="0"/>
      <w:marBottom w:val="0"/>
      <w:divBdr>
        <w:top w:val="none" w:sz="0" w:space="0" w:color="auto"/>
        <w:left w:val="none" w:sz="0" w:space="0" w:color="auto"/>
        <w:bottom w:val="none" w:sz="0" w:space="0" w:color="auto"/>
        <w:right w:val="none" w:sz="0" w:space="0" w:color="auto"/>
      </w:divBdr>
    </w:div>
    <w:div w:id="1183469284">
      <w:bodyDiv w:val="1"/>
      <w:marLeft w:val="0"/>
      <w:marRight w:val="0"/>
      <w:marTop w:val="0"/>
      <w:marBottom w:val="0"/>
      <w:divBdr>
        <w:top w:val="none" w:sz="0" w:space="0" w:color="auto"/>
        <w:left w:val="none" w:sz="0" w:space="0" w:color="auto"/>
        <w:bottom w:val="none" w:sz="0" w:space="0" w:color="auto"/>
        <w:right w:val="none" w:sz="0" w:space="0" w:color="auto"/>
      </w:divBdr>
    </w:div>
    <w:div w:id="177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4</cp:revision>
  <dcterms:created xsi:type="dcterms:W3CDTF">2019-11-26T12:43:00Z</dcterms:created>
  <dcterms:modified xsi:type="dcterms:W3CDTF">2019-11-27T13:37:00Z</dcterms:modified>
</cp:coreProperties>
</file>