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azaroaren 28an egindako Osoko Bilkuran, honako erabaki hau onetsi zuen: “Erabakia. Horren bidez, errefusatu egiten da Aurrekontu Egonkortasunari eta Finantza Iraunkortasunari buruzko apirilaren 27ko 2/2012 Lege Organikoa, eta Espainiako Gobernua premiatzen da lege hori indargabetzeko neurriak har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errefusatu egiten du Aurrekontu Egonkortasunari eta Finantza Jasangarritasunari buruzko apirilaren 27ko 2/2012 Lege Organikoaren edukia, zeina Espainiako Gobernuak 2012ko apirilaren 12an onetsi eta aplikatu baitzuen.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Espainiako Gobernua premiatzen du urgentziaz har ditzan hartu beharreko neurriak, Aurrekontu Egonkortasunari eta Finantza Jasangarritasunari buruzko Legea ahalik eta epe laburrenean indargabetzeko”.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