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txosten xehakatu bat presta dezan elurte handien kasuan sortzen diren arazoei eta hartu beharreko neurriei buruz.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Javier García Jiménez jaunak, Legebiltzarreko Erregelamenduan ezarritakoaren babesean, honako mozio hau aurkezten du, Osoko Bilkuran eztabaidatzeko, neguan Nafarroako errepideetan urtero elurrak sortzen dituen problemei aurre egiteko kontrol- eta informazio-bitartekoen beharrari buruzkoa.</w:t>
      </w:r>
    </w:p>
    <w:p>
      <w:pPr>
        <w:pStyle w:val="0"/>
        <w:suppressAutoHyphens w:val="false"/>
        <w:rPr>
          <w:rStyle w:val="1"/>
        </w:rPr>
      </w:pPr>
      <w:r>
        <w:rPr>
          <w:rStyle w:val="1"/>
        </w:rPr>
        <w:t xml:space="preserve">Ikusirik neguan Nafarroako errepideetan gure erkidegoko elurteengatik urtero sortzen diren problemak –azken urteotan elurrarengatiko dozenaka gorabehera eta istripu izan dira– eta begi-bistako koordinazio-akatsak, kontrol- eta informazio-bitartekoen eskastasuna eta itxuraz dagoen makina-urritasuna. Beharrezko deritzogu gure errepideetan negualdirako dagoen protokoloa berrikusteari.</w:t>
      </w:r>
    </w:p>
    <w:p>
      <w:pPr>
        <w:pStyle w:val="0"/>
        <w:suppressAutoHyphens w:val="false"/>
        <w:rPr>
          <w:rStyle w:val="1"/>
        </w:rPr>
      </w:pPr>
      <w:r>
        <w:rPr>
          <w:rStyle w:val="1"/>
        </w:rPr>
        <w:t xml:space="preserve">Horrelako arazoak lehenago ere maiz gertatu direnez, beharrezkoa da Nafarroako Gobernuak neurri berriak hartzea haiek konpontzeko; izan ere, oraindik garaiz gaude negu honetan gure erkidegoan egonen diren elurteen ondorioz ezbeharrik jasan behar ez izateko.</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Txosten xehakatu bat egitea elurte handiengatik sortzen diren problemei eta problema horiek murrizteko edo leuntzeko hartu beharreko neurriei buruz, bai eta neurri horien kostu ekonomikoari buruz ere, eta txosten hori Nafarroako Parlamentuari aurkeztea.</w:t>
      </w:r>
    </w:p>
    <w:p>
      <w:pPr>
        <w:pStyle w:val="0"/>
        <w:suppressAutoHyphens w:val="false"/>
        <w:rPr>
          <w:rStyle w:val="1"/>
        </w:rPr>
      </w:pPr>
      <w:r>
        <w:rPr>
          <w:rStyle w:val="1"/>
        </w:rPr>
        <w:t xml:space="preserve">2. Neurri horiek gure erkidegoko errepide garrantzitsuenetan areagotu ditzan, horietan suertatzen baitira kalteturik ibilgailurik gehienak, eta elurteak maizen gertatzen diren eskualdeetan: A-1, A-10, A-15, A-12, A-21, PA-30etik 34ra (ingurabideak).</w:t>
      </w:r>
    </w:p>
    <w:p>
      <w:pPr>
        <w:pStyle w:val="0"/>
        <w:suppressAutoHyphens w:val="false"/>
        <w:rPr>
          <w:rStyle w:val="1"/>
        </w:rPr>
      </w:pPr>
      <w:r>
        <w:rPr>
          <w:rStyle w:val="1"/>
        </w:rPr>
        <w:t xml:space="preserve">3. Munta handieneko errepideetan informazio aldagarriko panel gehiago eta trafikoaren egoera behatzeko kamera gehiago jartzea.</w:t>
      </w:r>
    </w:p>
    <w:p>
      <w:pPr>
        <w:pStyle w:val="0"/>
        <w:suppressAutoHyphens w:val="false"/>
        <w:rPr>
          <w:rStyle w:val="1"/>
        </w:rPr>
      </w:pPr>
      <w:r>
        <w:rPr>
          <w:rStyle w:val="1"/>
        </w:rPr>
        <w:t xml:space="preserve">4. Aurreikusitako baldintza meteorologikoei buruz herritarrei eskainitako informazioa hobetzea, eta haien sentsibilizazioa handitzen ahalegintzea, behar diren aurreneurriak har ditzaten baldintza zailetan zirkulatzeari begira.</w:t>
      </w:r>
    </w:p>
    <w:p>
      <w:pPr>
        <w:pStyle w:val="0"/>
        <w:suppressAutoHyphens w:val="false"/>
        <w:rPr>
          <w:rStyle w:val="1"/>
        </w:rPr>
      </w:pPr>
      <w:r>
        <w:rPr>
          <w:rStyle w:val="1"/>
        </w:rPr>
        <w:t xml:space="preserve">5. Ahaleginen koordinazio hobea bultzatzea kidego, babes zibileko eta segurtasuneko indar eta errepide garbiketarako baliabide guztien artean, egun hauetan bizi ohi diren bezalako egoeretan, eta une oro duten informazioaren koordinazioa ere bai, barne harturik autonomia erkidego mugakideetakoa eta Larrialdi Unitate Militarrarena.</w:t>
      </w:r>
    </w:p>
    <w:p>
      <w:pPr>
        <w:pStyle w:val="0"/>
        <w:suppressAutoHyphens w:val="false"/>
        <w:rPr>
          <w:rStyle w:val="1"/>
        </w:rPr>
      </w:pPr>
      <w:r>
        <w:rPr>
          <w:rStyle w:val="1"/>
        </w:rPr>
        <w:t xml:space="preserve">Iruñean, 2019ko abenduaren 12an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