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a reforzar el Programa de apoyo a los alumnos y alumnas en situación de hospitalización o que requieran atención domiciliaria incluyendo la etapa 3-6 años, aprobada por la Comisión de Educación del Parlamento de Navarra en sesión celebrada el día 15 de enero de 2020, cuyo texto se inserta a continuación:</w:t>
      </w:r>
    </w:p>
    <w:p>
      <w:pPr>
        <w:pStyle w:val="0"/>
        <w:suppressAutoHyphens w:val="false"/>
        <w:rPr>
          <w:rStyle w:val="1"/>
        </w:rPr>
      </w:pPr>
      <w:r>
        <w:rPr>
          <w:rStyle w:val="1"/>
        </w:rPr>
        <w:t xml:space="preserve">“– El Parlamento de Navarra insta al Departamento de Educación del Gobierno de Navarra a que, tal y como recoge el Pacto educativo en su apartado III (punto 4g), refuerce el Programa de apoyo a los alumnos y alumnas en situación de hospitalización o que requieran atención domiciliaria y lo haga además incluyendo la etapa 3-6 en dicho programa, garantizando también este servicio a los niños y niñas afectados de entre 3 y 6 años que así lo soliciten.</w:t>
      </w:r>
    </w:p>
    <w:p>
      <w:pPr>
        <w:pStyle w:val="0"/>
        <w:suppressAutoHyphens w:val="false"/>
        <w:rPr>
          <w:rStyle w:val="1"/>
        </w:rPr>
      </w:pPr>
      <w:r>
        <w:rPr>
          <w:rStyle w:val="1"/>
        </w:rPr>
        <w:t xml:space="preserve">– El Parlamento de Navarra insta al Departamento de Educación del Gobierno de Navarra a que, en función de lo que recoge el Pacto educativo en su apartado III (punto 4g), culmine el estudio sobre la viabilidad de asumir el profesorado dedicado a la atención domiciliaria con personal docente del Departamento de Educación”.</w:t>
      </w:r>
    </w:p>
    <w:p>
      <w:pPr>
        <w:pStyle w:val="0"/>
        <w:suppressAutoHyphens w:val="false"/>
        <w:rPr>
          <w:rStyle w:val="1"/>
        </w:rPr>
      </w:pPr>
      <w:r>
        <w:rPr>
          <w:rStyle w:val="1"/>
        </w:rPr>
        <w:t xml:space="preserve">Pamplona, 16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