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apertura de una línea de modelo D en el Colegio Público Julián M.ª Espinal Olcoz de Mendigorría, formulada por la Ilma. Sra. D.ª Bakartxo Ruiz Jaso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G.P. EH Bildu Nafarroa, al amparo de lo establecido en el Reglamento de la Cámara, presenta la siguiente pregunta de máxima actualidad dirigida al Consejero de Educación, D. Carlos Gimeno Gurpegui, para su inclusión en el pleno del próximo 6 de febrero: </w:t>
      </w:r>
    </w:p>
    <w:p>
      <w:pPr>
        <w:pStyle w:val="0"/>
        <w:suppressAutoHyphens w:val="false"/>
        <w:rPr>
          <w:rStyle w:val="1"/>
        </w:rPr>
      </w:pPr>
      <w:r>
        <w:rPr>
          <w:rStyle w:val="1"/>
        </w:rPr>
        <w:t xml:space="preserve">En consonancia con otras medidas para la lucha contra la despoblación, el mantenimiento de las escuelas rurales y el fomento de la convivencia: </w:t>
      </w:r>
    </w:p>
    <w:p>
      <w:pPr>
        <w:pStyle w:val="0"/>
        <w:suppressAutoHyphens w:val="false"/>
        <w:rPr>
          <w:rStyle w:val="1"/>
        </w:rPr>
      </w:pPr>
      <w:r>
        <w:rPr>
          <w:rStyle w:val="1"/>
        </w:rPr>
        <w:t xml:space="preserve">¿Tiene el Departamento de Educación la intención de abrir una línea de modelo D en el Colegio Público Julián Mª Espinal Olcoz de Mendigorría, de manera que se evite que en torno al 40 % del nuevo alumnado tenga que desplazarse a Gares para poder matricularse en el modelo D o, por el contrario, optar por matricularse en su propio pueblo, pero en un modelo que no desea?</w:t>
      </w:r>
    </w:p>
    <w:p>
      <w:pPr>
        <w:pStyle w:val="0"/>
        <w:suppressAutoHyphens w:val="false"/>
        <w:rPr>
          <w:rStyle w:val="1"/>
        </w:rPr>
      </w:pPr>
      <w:r>
        <w:rPr>
          <w:rStyle w:val="1"/>
        </w:rPr>
        <w:t xml:space="preserve">En Iruña, a 3 de febrero de 2020</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