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martxoaren 2an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bat egiten du heldu den martxoaren 8ko Emakumearen Nazioarteko Egunaren ospakizunarekin.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berdintasunaren arloko tokiko politiken zalantzarik gabeko aitzindaritza aitortzen du, eta konpromiso sendoa kausitzen du horietan, gizonen eta emakumeen arteko berdintasunaren giza eskubidea sustatzeko.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politika publikoetan berdintasunaren printzipioa jasotzea ahalbidetuko duen beste ikusmolde bat bermatzeko konpromisoa hartzen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gure erkidegoko emakumeen errealitate berariazkoak ikusarazten jarraitzeko konpromisoa hartzen du, bai eta oraindik indarrean dauden desberdintasun-adierazpen guztiei garrantzia ematekoa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Parlamentuak mugimendu feministari bere borroka eta eskarietan laguntzeko konpromisoa hartzen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Nafarroako Parlamentuak uste du beharrezkoa dela gogoan izatea genero-berdintasuna justizia sozialaren nahiz giza eskubideen ikusmolde partekatua dela. Gizateria osoaren ardura da –eta bereziki, gobernuena, eskubideen berme-emaile nagusiak diren aldetik– jardutea” (10-20/DEC-00019).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martxoaren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