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Feria Internacional de Arte Contemporáneo ARCO, publicada en el Boletín Oficial del Parlamento de Navarra núm. 9 de 24 de enero de 2020.</w:t>
      </w:r>
    </w:p>
    <w:p>
      <w:pPr>
        <w:pStyle w:val="0"/>
        <w:suppressAutoHyphens w:val="false"/>
        <w:rPr>
          <w:rStyle w:val="1"/>
        </w:rPr>
      </w:pPr>
      <w:r>
        <w:rPr>
          <w:rStyle w:val="1"/>
        </w:rPr>
        <w:t xml:space="preserve">Pamplona, 14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Cultura y Deporte del Gobierno de Navarra, en relación a la pregunta escrita formulada por el parlamentario foral D. Maiorga Ramírez Erro, adscrito al Grupo Parlamentario EH Bildu, relativa a “si desde el Departamento de Cultura se va a realizar alguna iniciativa o acompañamiento a expresiones e iniciativas artísticas y expositivas contemporáneas de Navarra en la Feria Internacional de arte Contemporáneo ARCO” (10-20/PES-00008), tiene el honor de informarle lo siguiente:</w:t>
      </w:r>
    </w:p>
    <w:p>
      <w:pPr>
        <w:pStyle w:val="0"/>
        <w:suppressAutoHyphens w:val="false"/>
        <w:rPr>
          <w:rStyle w:val="1"/>
        </w:rPr>
      </w:pPr>
      <w:r>
        <w:rPr>
          <w:rStyle w:val="1"/>
        </w:rPr>
        <w:t xml:space="preserve">La directora del Servicio de Museos y la Jefa de Sección de Museo de Navarra tienen previsto acudir a la feria ARCO 2020, con el objetivo de visitar aquellas galerías que promocionan artistas de Navarra y para establecer contacto con responsables de centros artísticos que trabajan en el ámbito del arte contemporáneo. </w:t>
      </w:r>
    </w:p>
    <w:p>
      <w:pPr>
        <w:pStyle w:val="0"/>
        <w:suppressAutoHyphens w:val="false"/>
        <w:rPr>
          <w:rStyle w:val="1"/>
        </w:rPr>
      </w:pPr>
      <w:r>
        <w:rPr>
          <w:rStyle w:val="1"/>
        </w:rPr>
        <w:t xml:space="preserve">Así mismo, la dirección de Centro de Arte Contemporáneo de Huarte también prevé acudir a la feria. </w:t>
      </w:r>
    </w:p>
    <w:p>
      <w:pPr>
        <w:pStyle w:val="0"/>
        <w:suppressAutoHyphens w:val="false"/>
        <w:rPr>
          <w:rStyle w:val="1"/>
        </w:rPr>
      </w:pPr>
      <w:r>
        <w:rPr>
          <w:rStyle w:val="1"/>
        </w:rPr>
        <w:t xml:space="preserve">Es lo que puedo informar, en cumplimiento de lo dispuesto en el artículo 194 del Reglamento del Parlamento de Navarra.</w:t>
      </w:r>
    </w:p>
    <w:p>
      <w:pPr>
        <w:pStyle w:val="0"/>
        <w:suppressAutoHyphens w:val="false"/>
        <w:rPr>
          <w:rStyle w:val="1"/>
        </w:rPr>
      </w:pPr>
      <w:r>
        <w:rPr>
          <w:rStyle w:val="1"/>
        </w:rPr>
        <w:t xml:space="preserve">Pamplona, 14 de febrero de 2020</w:t>
      </w:r>
    </w:p>
    <w:p>
      <w:pPr>
        <w:pStyle w:val="0"/>
        <w:suppressAutoHyphens w:val="false"/>
        <w:rPr>
          <w:rStyle w:val="1"/>
        </w:rPr>
      </w:pPr>
      <w:r>
        <w:rPr>
          <w:rStyle w:val="1"/>
        </w:rPr>
        <w:t xml:space="preserve">La Consejera de Cultura y Deporte: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