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mayo de 2020,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5/2020, de 20 de mayo, por el que se aprueban medidas urgentes para responder al impacto generado por la crisis sanitaria del coronavirus (covid-19), publicado en el Boletín Oficial de Navarra n.º 111, de 25 de mayo de 2020,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debate y votación sobre la convalidación o derogación del Decreto-ley Foral 5/2020, de 20 de mayo, por el que se aprueban medidas urgentes para responder al impacto generado por la crisis sanitaria del coronavirus (covid-19) se realizará en el Pleno del día 28 de mayo de 2020 (10-20/DLF-00005).</w:t>
      </w:r>
    </w:p>
    <w:p>
      <w:pPr>
        <w:pStyle w:val="0"/>
        <w:suppressAutoHyphens w:val="false"/>
        <w:rPr>
          <w:rStyle w:val="1"/>
        </w:rPr>
      </w:pPr>
      <w:r>
        <w:rPr>
          <w:rStyle w:val="1"/>
          <w:b w:val="true"/>
        </w:rPr>
        <w:t xml:space="preserve">2.º </w:t>
      </w:r>
      <w:r>
        <w:rPr>
          <w:rStyle w:val="1"/>
        </w:rPr>
        <w:t xml:space="preserve">Ordenar la publicación de este Acuerdo y del referido Decreto-ley Foral en el Boletín Oficial del Parlamento de Navarra.</w:t>
      </w:r>
    </w:p>
    <w:p>
      <w:pPr>
        <w:pStyle w:val="0"/>
        <w:suppressAutoHyphens w:val="false"/>
        <w:rPr>
          <w:rStyle w:val="1"/>
        </w:rPr>
      </w:pPr>
      <w:r>
        <w:rPr>
          <w:rStyle w:val="1"/>
        </w:rPr>
        <w:t xml:space="preserve">Pamplona, 25 de mayo de 2020</w:t>
      </w:r>
    </w:p>
    <w:p>
      <w:pPr>
        <w:pStyle w:val="0"/>
        <w:suppressAutoHyphens w:val="false"/>
      </w:pPr>
      <w:r>
        <w:rPr>
          <w:rStyle w:val="1"/>
        </w:rPr>
        <w:t xml:space="preserve">El Presidente: Unai Hualde Iglesias</w:t>
        <w:br w:type="column"/>
      </w:r>
    </w:p>
    <w:p>
      <w:pPr>
        <w:pStyle w:val="0"/>
        <w:suppressAutoHyphens w:val="false"/>
        <w:rPr>
          <w:b w:val="true"/>
          <w:sz w:val="24"/>
          <w:w w:val="110.001"/>
          <w:rFonts w:ascii="Times New Roman" w:cs="Times New Roman" w:eastAsia="Times New Roman" w:hAnsi="Times New Roman"/>
        </w:rPr>
      </w:pPr>
      <w:r>
        <w:rPr>
          <w:b w:val="true"/>
          <w:sz w:val="24"/>
          <w:w w:val="110.001"/>
          <w:rFonts w:ascii="Times New Roman" w:cs="Times New Roman" w:eastAsia="Times New Roman" w:hAnsi="Times New Roman"/>
        </w:rPr>
        <w:t xml:space="preserve">Decreto-ley Foral 5/2020, de 20 de mayo, por el que se aprueban medidas urgentes para responder al impacto generado por la crisis sanitaria del coronavirus (covid-19)</w:t>
      </w:r>
    </w:p>
    <w:p>
      <w:pPr>
        <w:pStyle w:val="0"/>
        <w:suppressAutoHyphens w:val="false"/>
        <w:rPr>
          <w:rStyle w:val="1"/>
        </w:rPr>
      </w:pPr>
      <w:r>
        <w:rPr>
          <w:rStyle w:val="1"/>
        </w:rPr>
        <w:t xml:space="preserve">Mediante el Real Decreto 463/2020, de 14 de marzo, modificado por los Reales Decretos 465/2020, de 17 de marzo, y 492/2020, de 24 de abril, y prorrogado por los Reales Decretos 476/2020, de 27 de marzo, 487/2020, de 10 de abril, 492/2020, de 24 de abril, y 514/2020, de 8 de mayo, se declara el estado de alarma para la gestión de la situación de crisis sanitaria ocasionada por el covid-19. Tras las sucesivas prórrogas, la vigencia del estado de alarma ha quedado fijada hasta las 00:00 horas del día 24 de mayo de 2020.</w:t>
      </w:r>
    </w:p>
    <w:p>
      <w:pPr>
        <w:pStyle w:val="0"/>
        <w:suppressAutoHyphens w:val="false"/>
        <w:rPr>
          <w:rStyle w:val="1"/>
        </w:rPr>
      </w:pPr>
      <w:r>
        <w:rPr>
          <w:rStyle w:val="1"/>
        </w:rPr>
        <w:t xml:space="preserve">El citado Real Decreto 463/2020, de 14 de marzo, establece en su artículo 4 que la autoridad competente a efectos del estado de alarma será el Gobierno y, en sus respectivas áreas de responsabilidad, serán autoridades competentes delegadas,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competente.</w:t>
      </w:r>
    </w:p>
    <w:p>
      <w:pPr>
        <w:pStyle w:val="0"/>
        <w:suppressAutoHyphens w:val="false"/>
        <w:rPr>
          <w:rStyle w:val="1"/>
        </w:rPr>
      </w:pPr>
      <w:r>
        <w:rPr>
          <w:rStyle w:val="1"/>
        </w:rPr>
        <w:t xml:space="preserve">La situación extraordinaria generada por la evolución del coronavirus (covid-19) ha determinado la adopción de diversas medidas de carácter extraordinario y urgente. Para ello, mediante los Decretos-leyes Forales 1/2020, de 18 de marzo, 2/2020, de 25 de marzo, 3/2020, de 15 de abril, y 4/2020, de 29 de abril, se aprobaron medidas urgentes para responder al impacto generado por la crisis sanitaria del coronavirus (covid-19). El Pleno del Parlamento de Navarra, en sesión celebrada el 27 de marzo de 2020, acordó convalidar los dos primeros decretos-leyes forales citados y tramitarlos como proyectos de ley foral por el procedimiento de urgencia. Fruto de esta tramitación se aprobaron la Ley Foral 6/2020, de 6 de abril, por la que se aprueban medidas urgentes para responder al impacto generado por la crisis sanitaria del coronavirus (covid-19) y la Ley Foral 7/2020, de 6 de abril, por la que se aprueban medidas urgentes para responder al impacto generado por la crisis sanitaria del coronavirus (covid-19). Asimismo, el Pleno del Parlamento de Navarra, en sesiones celebradas el 21 de abril y el 7 de mayo de 2020, aprobó la convalidación de los Decretos-leyes Forales 3/2020, de 15 de abril, y 4/2020, de 29 de abril, respectivamente.</w:t>
      </w:r>
    </w:p>
    <w:p>
      <w:pPr>
        <w:pStyle w:val="0"/>
        <w:suppressAutoHyphens w:val="false"/>
        <w:rPr>
          <w:rStyle w:val="1"/>
        </w:rPr>
      </w:pPr>
      <w:r>
        <w:rPr>
          <w:rStyle w:val="1"/>
        </w:rPr>
        <w:t xml:space="preserve">Las circunstancias de extraordinaria y urgente necesidad obligan a implementar un quinto paquete de medidas, que se contienen en este Decreto-ley Foral.</w:t>
      </w:r>
    </w:p>
    <w:p>
      <w:pPr>
        <w:pStyle w:val="0"/>
        <w:suppressAutoHyphens w:val="false"/>
        <w:rPr>
          <w:rStyle w:val="1"/>
        </w:rPr>
      </w:pPr>
      <w:r>
        <w:rPr>
          <w:rStyle w:val="1"/>
        </w:rPr>
        <w:t xml:space="preserve">La Comunidad Foral de Navarra fue la primera de España en aprobar medidas específicas en materia de vivienda, efectivas y aplicables desde el 1 de abril de 2020. Procede ahora, a la vista de la situación actual y de la normativa aprobada desde entonces, ampliar las personas beneficiarias de las mismas, distinguiendo dos circunstancias distintas.</w:t>
      </w:r>
    </w:p>
    <w:p>
      <w:pPr>
        <w:pStyle w:val="0"/>
        <w:suppressAutoHyphens w:val="false"/>
        <w:rPr>
          <w:rStyle w:val="1"/>
        </w:rPr>
      </w:pPr>
      <w:r>
        <w:rPr>
          <w:rStyle w:val="1"/>
        </w:rPr>
        <w:t xml:space="preserve">Por un lado, y para las personas en situación de desempleo, se modifica la fecha relevante de inscripción como demandantes de empleo en situación de desempleo para poder optar a la deducción por arrendamiento para emancipación, o programa EmanZipa, retrotrayéndola hasta el 1 de enero de 2020.</w:t>
      </w:r>
    </w:p>
    <w:p>
      <w:pPr>
        <w:pStyle w:val="0"/>
        <w:suppressAutoHyphens w:val="false"/>
        <w:rPr>
          <w:rStyle w:val="1"/>
        </w:rPr>
      </w:pPr>
      <w:r>
        <w:rPr>
          <w:rStyle w:val="1"/>
        </w:rPr>
        <w:t xml:space="preserve">Y por otro lado, se extiende la posibilidad de solicitar la citada deducción a personas trabajadoras en situación de expediente temporal de regulación de empleo (ERTE), o personas trabajadoras autónomas a quien ya haya reconocido el Gobierno de Navarra la correspondiente ayuda directa extraordinaria.</w:t>
      </w:r>
    </w:p>
    <w:p>
      <w:pPr>
        <w:pStyle w:val="0"/>
        <w:suppressAutoHyphens w:val="false"/>
        <w:rPr>
          <w:rStyle w:val="1"/>
        </w:rPr>
      </w:pPr>
      <w:r>
        <w:rPr>
          <w:rStyle w:val="1"/>
        </w:rPr>
        <w:t xml:space="preserve">Se cubren así necesidades básicas de acceso y mantenimiento de vivienda a mayores grupos de población castigados por la crisis económica provocada por la pandemia del covid-19, bajo la premisa básica de considerar el derecho a la vivienda de la ciudadanía como un pilar fundamental de la política de la Comunidad Foral de Navarra. Además, y para procurar una mejor situación financiera de las familias, el pago de la deducción por arrendamiento para emancipación, o programa EmanZipa, pasa a tener desde el 1 de julio, y con carácter permanente, una periodicidad mensual, en lugar de trimestral, equiparándose así a la deducción por arrendamiento para acceso a vivienda, o programa DaVid, con la que conforma el derecho subjetivo a la vivienda en Navarra.</w:t>
      </w:r>
    </w:p>
    <w:p>
      <w:pPr>
        <w:pStyle w:val="0"/>
        <w:suppressAutoHyphens w:val="false"/>
        <w:rPr>
          <w:rStyle w:val="1"/>
        </w:rPr>
      </w:pPr>
      <w:r>
        <w:rPr>
          <w:rStyle w:val="1"/>
        </w:rPr>
        <w:t xml:space="preserve">Estas medidas se recogen en el Título I de la norma.</w:t>
      </w:r>
    </w:p>
    <w:p>
      <w:pPr>
        <w:pStyle w:val="0"/>
        <w:suppressAutoHyphens w:val="false"/>
        <w:rPr>
          <w:rStyle w:val="1"/>
        </w:rPr>
      </w:pPr>
      <w:r>
        <w:rPr>
          <w:rStyle w:val="1"/>
        </w:rPr>
        <w:t xml:space="preserve">En el Título II de este Decreto-ley Foral se recogen nuevas medidas en el ámbito de la contratación pública.</w:t>
      </w:r>
    </w:p>
    <w:p>
      <w:pPr>
        <w:pStyle w:val="0"/>
        <w:suppressAutoHyphens w:val="false"/>
        <w:rPr>
          <w:rStyle w:val="1"/>
        </w:rPr>
      </w:pPr>
      <w:r>
        <w:rPr>
          <w:rStyle w:val="1"/>
        </w:rPr>
        <w:t xml:space="preserve">Una vez que se ha acordado, mediante la disposición adicional octava del Real Decreto-ley 17/2020, de 5 de mayo, por el que se aprueban medidas de apoyo al sector cultural y de carácter tributario para hacer frente al impacto económico y social del covid-19, el levantamiento de la suspensión de los términos e interrupción de los plazos de los procedimientos en el ámbito de la contratación pública, medida de indudable calado, tendente a la reactivación de la actividad económica que permita superar cuanto antes la situación de parálisis y recuperar el empleo, procede contemplar y dar cobertura a los supuestos en los que el mantenimiento de la oferta o la ejecución de los contratos en los términos inicialmente ofertados han devenido antieconómicos como consecuencia del vuelco a que se han visto sometidos los mercados y la mayor parte de las actividades de tipo económico, haciendo en ocasiones más gravosa que antes de la crisis sanitaria una misma actividad. Para evitar que las personas que se encuentran en esta situación vean ahondadas sus dificultades económicas, se opta por una derogación temporal, y de uso facultativo para las personas licitadoras, de las sanciones aplicables a que se ven sometidas aquellas personas que retiran injustificadamente su oferta en los procedimientos de contratación o que no llegan a formalizar los contratos de los que han resultado adjudicatarias.</w:t>
      </w:r>
    </w:p>
    <w:p>
      <w:pPr>
        <w:pStyle w:val="0"/>
        <w:suppressAutoHyphens w:val="false"/>
        <w:rPr>
          <w:rStyle w:val="1"/>
        </w:rPr>
      </w:pPr>
      <w:r>
        <w:rPr>
          <w:rStyle w:val="1"/>
        </w:rPr>
        <w:t xml:space="preserve">Asimismo, entre los sectores económicos especialmente afectados por la crisis y sus consecuencias se encuentra el de la cultura. El conjunto de los espacios culturales y escénicos se ha visto absolutamente paralizado, lo que ha abocado a sus profesionales a una drástica pérdida de ingresos y a una situación crítica, dada su fragilidad estructural. Para hacer frente a esa situación, es imprescindible implementar nuevas medidas que complementen y adapten las ya existentes con carácter general, acomodándolas a las singularidades del sector. En particular, se introduce un mecanismo para permitir que los profesionales del sector puedan percibir anticipos e indemnizaciones, en caso de aplazamiento o cancelación de las actuaciones ya contratadas con el Sector Público, cuyo importe no exceda de 50.000 euros. Las medidas adoptadas por las autoridades sanitarias, primero, y la declaración del estado de alarma, después, han llevado consigo el cierre de teatros, salas e instalaciones análogas y, con ello, la resolución o suspensión de los contratos de interpretación artística y de espectáculos que se habían celebrado. Por ello, se habilita al órgano de contratación para reconocer como anticipo un porcentaje del importe de los contratos suspendidos, y una indemnización, en caso de resolución, siempre que la suspensión o resolución tenga por causa directa las medidas adoptadas por las autoridades competentes para hacer frente a la crisis del covid-19.</w:t>
      </w:r>
    </w:p>
    <w:p>
      <w:pPr>
        <w:pStyle w:val="0"/>
        <w:suppressAutoHyphens w:val="false"/>
        <w:rPr>
          <w:rStyle w:val="1"/>
        </w:rPr>
      </w:pPr>
      <w:r>
        <w:rPr>
          <w:rStyle w:val="1"/>
        </w:rPr>
        <w:t xml:space="preserve">En la disposición adicional única se completan y aclaran las medidas ya adoptadas en materia de contratación para afrontar las consecuencias derivadas de la situación creada por el covid-19, recogidas en la Ley Foral 7/2020, de 6 de abril, por la que se aprueban medidas urgentes para responder al impacto generado por la crisis sanitaria del coronavirus (covid-19). A tal efecto, en los contratos de servicios y de suministros de prestación sucesiva que hayan quedado suspendidos conforme a lo previsto en la Ley Foral que se modifica, se precisa la posibilidad de que el órgano de contratación pueda realizar anticipos a cuenta del importe estimado de la indemnización que corresponda a la contratista y, en materia de concesiones, se especifican determinados aspectos del régimen de restablecimiento del equilibrio económico del contrato, aclarando que la imposibilidad para la ejecución del contrato puede ser total o parcial, y en consecuencia el régimen de reequilibrio económico aplicable sólo lo será a la parte que haya devenido imposible.</w:t>
      </w:r>
    </w:p>
    <w:p>
      <w:pPr>
        <w:pStyle w:val="0"/>
        <w:suppressAutoHyphens w:val="false"/>
        <w:rPr>
          <w:rStyle w:val="1"/>
        </w:rPr>
      </w:pPr>
      <w:r>
        <w:rPr>
          <w:rStyle w:val="1"/>
        </w:rPr>
        <w:t xml:space="preserve">Las razones expuestas justifican la aprobación de este Decreto-ley Foral, dada la urgente necesidad de la adopción inmediata de las medidas señaladas.</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conformidad con la decisión adoptada por el Gobierno de Navarra en sesión celebrada el día veinte de mayo de dos mil veinte,</w:t>
      </w:r>
    </w:p>
    <w:p>
      <w:pPr>
        <w:pStyle w:val="0"/>
        <w:suppressAutoHyphens w:val="false"/>
        <w:rPr>
          <w:rStyle w:val="1"/>
        </w:rPr>
      </w:pPr>
      <w:r>
        <w:rPr>
          <w:rStyle w:val="1"/>
        </w:rPr>
        <w:t xml:space="preserve">DECRETO:</w:t>
      </w:r>
    </w:p>
    <w:p>
      <w:pPr>
        <w:pStyle w:val="2"/>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 objeto de este Decreto-ley Foral el adoptar en Navarra medidas extraordinarias para responder al impacto generado por la crisis sanitaria del coronavirus (covid-19).</w:t>
      </w:r>
    </w:p>
    <w:p>
      <w:pPr>
        <w:pStyle w:val="2"/>
        <w:suppressAutoHyphens w:val="false"/>
        <w:rPr/>
      </w:pPr>
      <w:r>
        <w:rPr/>
        <w:t xml:space="preserve">TÍTULO I</w:t>
        <w:br w:type="textWrapping"/>
        <w:t xml:space="preserve">Medidas extraordinarias</w:t>
        <w:br w:type="textWrapping"/>
        <w:t xml:space="preserve">en materia de vivienda</w:t>
      </w:r>
    </w:p>
    <w:p>
      <w:pPr>
        <w:pStyle w:val="0"/>
        <w:suppressAutoHyphens w:val="false"/>
        <w:rPr>
          <w:rStyle w:val="1"/>
        </w:rPr>
      </w:pPr>
      <w:r>
        <w:rPr>
          <w:rStyle w:val="1"/>
          <w:b w:val="true"/>
        </w:rPr>
        <w:t xml:space="preserve">Artículo 2.</w:t>
      </w:r>
      <w:r>
        <w:rPr>
          <w:rStyle w:val="1"/>
        </w:rPr>
        <w:t xml:space="preserve"> Vigencia de las cédulas de habitabilidad.</w:t>
      </w:r>
    </w:p>
    <w:p>
      <w:pPr>
        <w:pStyle w:val="0"/>
        <w:suppressAutoHyphens w:val="false"/>
        <w:rPr>
          <w:rStyle w:val="1"/>
        </w:rPr>
      </w:pPr>
      <w:r>
        <w:rPr>
          <w:rStyle w:val="1"/>
        </w:rPr>
        <w:t xml:space="preserve">Se prorroga hasta el 31 de diciembre de 2020 la vigencia de las cédulas de habitabilidad, o de las calificaciones definitivas que den derecho a cédula de habitabilidad, que finalice entre el 1 de julio y el 30 de diciembre de 2020.</w:t>
      </w:r>
    </w:p>
    <w:p>
      <w:pPr>
        <w:pStyle w:val="0"/>
        <w:suppressAutoHyphens w:val="false"/>
        <w:rPr>
          <w:rStyle w:val="1"/>
        </w:rPr>
      </w:pPr>
      <w:r>
        <w:rPr>
          <w:rStyle w:val="1"/>
          <w:b w:val="true"/>
        </w:rPr>
        <w:t xml:space="preserve">Artículo 3.</w:t>
      </w:r>
      <w:r>
        <w:rPr>
          <w:rStyle w:val="1"/>
        </w:rPr>
        <w:t xml:space="preserve"> Derecho subjetivo a la vivienda.</w:t>
      </w:r>
    </w:p>
    <w:p>
      <w:pPr>
        <w:pStyle w:val="0"/>
        <w:suppressAutoHyphens w:val="false"/>
        <w:rPr>
          <w:rStyle w:val="1"/>
        </w:rPr>
      </w:pPr>
      <w:r>
        <w:rPr>
          <w:rStyle w:val="1"/>
        </w:rPr>
        <w:t xml:space="preserve">1. Durante el año 2020, podrán optar a la deducción por arrendamiento para emancipación prevista en el artículo 68 quinquies, apartado A, del Texto Refundido de la Ley Foral del Impuesto sobre la Renta de las Personas Físicas, aprobado por el Decreto Foral Legislativo 4/2008, de 2 de junio, las personas empadronadas en Navarra que cumpliendo el resto de requisitos exigidos para ser beneficiarias de la misma, excepto el relativo a la edad, se encuentren en alguna de las siguientes situaciones:</w:t>
      </w:r>
    </w:p>
    <w:p>
      <w:pPr>
        <w:pStyle w:val="0"/>
        <w:suppressAutoHyphens w:val="false"/>
        <w:rPr>
          <w:rStyle w:val="1"/>
        </w:rPr>
      </w:pPr>
      <w:r>
        <w:rPr>
          <w:rStyle w:val="1"/>
        </w:rPr>
        <w:t xml:space="preserve">a) consten como inscritas a 1 de enero de 2020 o fecha posterior como demandantes de empleo en situación de desempleo.</w:t>
      </w:r>
    </w:p>
    <w:p>
      <w:pPr>
        <w:pStyle w:val="0"/>
        <w:suppressAutoHyphens w:val="false"/>
        <w:rPr>
          <w:rStyle w:val="1"/>
        </w:rPr>
      </w:pPr>
      <w:r>
        <w:rPr>
          <w:rStyle w:val="1"/>
        </w:rPr>
        <w:t xml:space="preserve">b) consten como inscritas en situación de expediente temporal de regulación de empleo (ERTE) a partir del 14 de marzo de 2020, fecha en la que se declaró el estado de alarma para la gestión de la situación de crisis sanitaria ocasionada por el covid-19.</w:t>
      </w:r>
    </w:p>
    <w:p>
      <w:pPr>
        <w:pStyle w:val="0"/>
        <w:suppressAutoHyphens w:val="false"/>
        <w:rPr>
          <w:rStyle w:val="1"/>
        </w:rPr>
      </w:pPr>
      <w:r>
        <w:rPr>
          <w:rStyle w:val="1"/>
        </w:rPr>
        <w:t xml:space="preserve">c) les haya sido concedida alguna de las ayudas directas extraordinarias recogidas en el artículo 2º del Decreto-Ley Foral 3/2020, de 15 de abril, por el que se aprueban medidas urgentes para responder al impacto generado por la crisis sanitaria del coronavirus (covid-19).</w:t>
      </w:r>
    </w:p>
    <w:p>
      <w:pPr>
        <w:pStyle w:val="0"/>
        <w:suppressAutoHyphens w:val="false"/>
        <w:rPr>
          <w:rStyle w:val="1"/>
        </w:rPr>
      </w:pPr>
      <w:r>
        <w:rPr>
          <w:rStyle w:val="1"/>
        </w:rPr>
        <w:t xml:space="preserve">En el caso de las situaciones previstas en los apartados b) y c) la concesión de la deducción se realizará hasta el 31 de diciembre de 2020.</w:t>
      </w:r>
    </w:p>
    <w:p>
      <w:pPr>
        <w:pStyle w:val="0"/>
        <w:suppressAutoHyphens w:val="false"/>
        <w:rPr>
          <w:rStyle w:val="1"/>
        </w:rPr>
      </w:pPr>
      <w:r>
        <w:rPr>
          <w:rStyle w:val="1"/>
        </w:rPr>
        <w:t xml:space="preserve">2. A partir del 1 de julio de 2020, y con carácter permanente, el abono de la deducción por arrendamiento para emancipación prevista en el artículo 68 quinquies, apartado A, del Texto Refundido de la Ley Foral del Impuesto sobre la Renta de las Personas Físicas, se realizará mensualmente. Se perderá el derecho a la deducción y a su abono de forma anticipada de aquellos meses respecto de los que no se justifique el pago del alquiler antes del día 1 del mes siguiente.</w:t>
      </w:r>
    </w:p>
    <w:p>
      <w:pPr>
        <w:pStyle w:val="0"/>
        <w:suppressAutoHyphens w:val="false"/>
        <w:rPr>
          <w:rStyle w:val="1"/>
        </w:rPr>
      </w:pPr>
      <w:r>
        <w:rPr>
          <w:rStyle w:val="1"/>
          <w:b w:val="true"/>
        </w:rPr>
        <w:t xml:space="preserve">Artículo 4.</w:t>
      </w:r>
      <w:r>
        <w:rPr>
          <w:rStyle w:val="1"/>
        </w:rPr>
        <w:t xml:space="preserve"> Subvenciones a inquilinos de viviendas protegidas.</w:t>
      </w:r>
    </w:p>
    <w:p>
      <w:pPr>
        <w:pStyle w:val="0"/>
        <w:suppressAutoHyphens w:val="false"/>
        <w:rPr>
          <w:rStyle w:val="1"/>
        </w:rPr>
      </w:pPr>
      <w:r>
        <w:rPr>
          <w:rStyle w:val="1"/>
        </w:rPr>
        <w:t xml:space="preserve">Se renovarán de forma automática las subvenciones concedidas a los titulares de los contratos de arrendamiento de vivienda protegida o vivienda adscrita a la Bolsa de Alquiler que deban solicitarse entre el 1 de julio y el 20 de julio de 2020, fecha de finalización del plazo de presentación ordinario de la Declaración del Impuesto sobre la Renta de las Personas Físicas de 2019.</w:t>
      </w:r>
    </w:p>
    <w:p>
      <w:pPr>
        <w:pStyle w:val="2"/>
        <w:suppressAutoHyphens w:val="false"/>
        <w:rPr/>
      </w:pPr>
      <w:r>
        <w:rPr/>
        <w:t xml:space="preserve">TÍTULO II</w:t>
        <w:br w:type="textWrapping"/>
        <w:t xml:space="preserve">Medidas extraordinarias en el ámbito de la contratación pública</w:t>
      </w:r>
    </w:p>
    <w:p>
      <w:pPr>
        <w:pStyle w:val="0"/>
        <w:suppressAutoHyphens w:val="false"/>
        <w:rPr>
          <w:rStyle w:val="1"/>
        </w:rPr>
      </w:pPr>
      <w:r>
        <w:rPr>
          <w:rStyle w:val="1"/>
          <w:b w:val="true"/>
        </w:rPr>
        <w:t xml:space="preserve">Artículo 5.</w:t>
      </w:r>
      <w:r>
        <w:rPr>
          <w:rStyle w:val="1"/>
        </w:rPr>
        <w:t xml:space="preserve"> Medidas complementarias en materia de contratación pública.</w:t>
      </w:r>
    </w:p>
    <w:p>
      <w:pPr>
        <w:pStyle w:val="0"/>
        <w:suppressAutoHyphens w:val="false"/>
        <w:rPr>
          <w:rStyle w:val="1"/>
        </w:rPr>
      </w:pPr>
      <w:r>
        <w:rPr>
          <w:rStyle w:val="1"/>
        </w:rPr>
        <w:t xml:space="preserve">Las personas licitadoras que hubieran presentado oferta en una licitación pública convocada por cualquiera de las entidades sometidas a la Ley Foral 2/2018, de 13 de abril, de Contratos Públicos, estarán facultadas para retirar su oferta sin que dicha retirada conlleve la incautación de la garantía provisional prevista en el artículo 70.1 de la Ley Foral 2/2018, de 13 de abril, de Contratos Públicos, si la hubiera, ni la imposición de la prohibición de contratar prevista en el artículo 22.1.j) de la misma norma, siempre que en el momento de decretarse el estado de alarma no se hubiera llevado a cabo la adjudicación del contrato.</w:t>
      </w:r>
    </w:p>
    <w:p>
      <w:pPr>
        <w:pStyle w:val="0"/>
        <w:suppressAutoHyphens w:val="false"/>
        <w:rPr>
          <w:rStyle w:val="1"/>
        </w:rPr>
      </w:pPr>
      <w:r>
        <w:rPr>
          <w:rStyle w:val="1"/>
        </w:rPr>
        <w:t xml:space="preserve">Si en el momento de decretarse el estado de alarma se hubiera llevado a cabo la adjudicación del contrato pero éste no se hubiera formalizado como consecuencia de la suspensión de plazos establecida por la disposición adicional tercera del Real Decreto 463/2020, de 14 de marzo, por el que se declara el estado de alarma para la gestión de la situación de crisis sanitaria ocasionada por el covid-19, la adjudicataria tendrá la opción de no formalizar el contrato sin que ello conlleve la imposición de las penalidades previstas en el artículo 101.7 de la Ley Foral 2/2018, de 13 de abril, de Contratos Públicos ni la prohibición de contratar prevista en el artículo 22.1.h) de la misma.</w:t>
      </w:r>
    </w:p>
    <w:p>
      <w:pPr>
        <w:pStyle w:val="0"/>
        <w:suppressAutoHyphens w:val="false"/>
        <w:rPr>
          <w:rStyle w:val="1"/>
        </w:rPr>
      </w:pPr>
      <w:r>
        <w:rPr>
          <w:rStyle w:val="1"/>
        </w:rPr>
        <w:t xml:space="preserve">Para hacer uso de la facultad de retirar la oferta o u opción de no formalización del contrato, bastará que la persona licitadora o adjudicataria manifieste por escrito al órgano de contratación que las condiciones ofertadas se han tornado antieconómicas para ella como consecuencia de las circunstancias de hecho o de derecho derivadas de la adopción del estado de alarma y su impacto en la actividad económica.</w:t>
      </w:r>
    </w:p>
    <w:p>
      <w:pPr>
        <w:pStyle w:val="0"/>
        <w:suppressAutoHyphens w:val="false"/>
        <w:rPr>
          <w:rStyle w:val="1"/>
        </w:rPr>
      </w:pPr>
      <w:r>
        <w:rPr>
          <w:rStyle w:val="1"/>
          <w:b w:val="true"/>
        </w:rPr>
        <w:t xml:space="preserve">Artículo 6.</w:t>
      </w:r>
      <w:r>
        <w:rPr>
          <w:rStyle w:val="1"/>
        </w:rPr>
        <w:t xml:space="preserve"> Contratos públicos de interpretación artística y de espectáculos suspendidos o resueltos.</w:t>
      </w:r>
    </w:p>
    <w:p>
      <w:pPr>
        <w:pStyle w:val="0"/>
        <w:suppressAutoHyphens w:val="false"/>
        <w:rPr>
          <w:rStyle w:val="1"/>
        </w:rPr>
      </w:pPr>
      <w:r>
        <w:rPr>
          <w:rStyle w:val="1"/>
        </w:rPr>
        <w:t xml:space="preserve">1. Cuando, como consecuencia del covid-19 o de las medidas sanitarias o de contención adoptadas al respecto, se acuerde la modificación o suspensión, para ser ejecutados en una fecha posterior, de contratos de interpretación artística y de espectáculos de cuantía no superior a 50.000 euros, celebrados por las entidades sometidas a la aplicación de la Ley Foral 2/2018, de 13 de abril, de Contratos Públicos, el órgano de contratación podrá acordar que se abone a la contratista hasta un 30 por ciento del precio del contrato, como anticipo a cuenta de dicho precio.</w:t>
      </w:r>
    </w:p>
    <w:p>
      <w:pPr>
        <w:pStyle w:val="0"/>
        <w:suppressAutoHyphens w:val="false"/>
        <w:rPr>
          <w:rStyle w:val="1"/>
        </w:rPr>
      </w:pPr>
      <w:r>
        <w:rPr>
          <w:rStyle w:val="1"/>
        </w:rPr>
        <w:t xml:space="preserve">El pago del anticipo a cuenta no estará supeditado a la prestación de garantía por parte del contratista.</w:t>
      </w:r>
    </w:p>
    <w:p>
      <w:pPr>
        <w:pStyle w:val="0"/>
        <w:suppressAutoHyphens w:val="false"/>
        <w:rPr>
          <w:rStyle w:val="1"/>
        </w:rPr>
      </w:pPr>
      <w:r>
        <w:rPr>
          <w:rStyle w:val="1"/>
        </w:rPr>
        <w:t xml:space="preserve">2. Cuando, como consecuencia del covid-19, o de las medidas sanitarias o de contención adoptadas al respecto, tenga lugar la resolución de contratos de interpretación artística y de espectáculos de cuantía no superior a 50.000 euros, celebrados por las entidades sometidas a la aplicación de la Ley Foral 2/2018, de 13 de abril, de Contratos Públicos, por la causa prevista en la letra 160.1.c) de la misma Ley Foral, el órgano de contratación podrá acordar una indemnización a favor de la contratista que no podrá ser inferior al 3 ni superior al 6 por ciento del precio del contrato.</w:t>
      </w:r>
    </w:p>
    <w:p>
      <w:pPr>
        <w:pStyle w:val="0"/>
        <w:suppressAutoHyphens w:val="false"/>
        <w:rPr>
          <w:rStyle w:val="1"/>
        </w:rPr>
      </w:pPr>
      <w:r>
        <w:rPr>
          <w:rStyle w:val="1"/>
          <w:b w:val="true"/>
        </w:rPr>
        <w:t xml:space="preserve">Disposición adicional única.</w:t>
      </w:r>
      <w:r>
        <w:rPr>
          <w:rStyle w:val="1"/>
        </w:rPr>
        <w:t xml:space="preserve"> Modificación del artículo 2 de la Ley Foral 7/2020, de 6 de abril, por la que se aprueban medidas urgentes para responder al impacto generado por la crisis sanitaria del coronavirus (covid-19).</w:t>
      </w:r>
    </w:p>
    <w:p>
      <w:pPr>
        <w:pStyle w:val="0"/>
        <w:suppressAutoHyphens w:val="false"/>
        <w:rPr>
          <w:rStyle w:val="1"/>
        </w:rPr>
      </w:pPr>
      <w:r>
        <w:rPr>
          <w:rStyle w:val="1"/>
        </w:rPr>
        <w:t xml:space="preserve">El artículo 2 de la Ley Foral 7/2020, de 6 de abril, por la que se aprueban medidas urgentes para responder al impacto generado por la crisis sanitaria del coronavirus (covid-19), pasa a tener la siguiente redacción:</w:t>
      </w:r>
    </w:p>
    <w:p>
      <w:pPr>
        <w:pStyle w:val="0"/>
        <w:suppressAutoHyphens w:val="false"/>
        <w:rPr>
          <w:rStyle w:val="1"/>
        </w:rPr>
      </w:pPr>
      <w:r>
        <w:rPr>
          <w:rStyle w:val="1"/>
        </w:rPr>
        <w:t xml:space="preserve">“1. Los contratos públicos que tengan por objeto servicios y suministros de prestación sucesiva, vigentes a la entrada en vigor de esta Ley Foral, celebrados por las entidades sometidas a la normativa de contratación pública vigente en la Comunidad Foral de Navarra en el momento de la adjudicación de cada contrato, cuya ejecución devenga total o parcialmente imposible como consecuencia de la situación creada por el covid-19 o de las medidas adoptadas por las Administraciones Públicas para combatirlo, quedarán automáticamente suspendidos, en la parte cuya ejecución devenga imposible, desde que se produjera la situación de hecho, o de derecho, que impide su prestación y hasta que dicha prestación pueda reanudarse. A estos efectos, se entenderá que la prestación puede reanudarse cuando, habiendo cesado las circunstancias o medidas que la vinieran impidiendo, el órgano de contratación notificara al contratista el fin de la suspensión.</w:t>
      </w:r>
    </w:p>
    <w:p>
      <w:pPr>
        <w:pStyle w:val="0"/>
        <w:suppressAutoHyphens w:val="false"/>
        <w:rPr>
          <w:rStyle w:val="1"/>
        </w:rPr>
      </w:pPr>
      <w:r>
        <w:rPr>
          <w:rStyle w:val="1"/>
        </w:rPr>
        <w:t xml:space="preserve">Con independencia de que un contrato de los citados en el párrafo anterior se halle suspendido o no, cuando al vencimiento del mismo no se hubiera formalizado el nuevo contrato que garantice la continuidad de la prestación como consecuencia de la paralización de los procedimientos de contratación derivada de lo dispuesto en el Real Decreto 463/2020, de 14 de marzo, por el que se declara el estado de alarma para la gestión de la situación de crisis sanitaria ocasionada por el covid-19, modificado por Real Decreto 465/2020, de 17 de marzo, y no pudiera formalizarse el correspondiente nuevo contrato, se podrá prorrogar el contrato originario hasta que comience la ejecución del nuevo contrato y en todo caso por un periodo máximo de nueve meses, sin modificar las restantes condiciones del contrato, con independencia de la fecha de publicación de la licitación de dicho nuevo expediente.</w:t>
      </w:r>
    </w:p>
    <w:p>
      <w:pPr>
        <w:pStyle w:val="0"/>
        <w:suppressAutoHyphens w:val="false"/>
        <w:rPr>
          <w:rStyle w:val="1"/>
        </w:rPr>
      </w:pPr>
      <w:r>
        <w:rPr>
          <w:rStyle w:val="1"/>
        </w:rPr>
        <w:t xml:space="preserve">2. En los contratos públicos que tengan por objeto servicios y suministros distintos de los referidos en el punto anterior, vigentes a la entrada en vigor de esta Ley Foral, celebrados por las entidades sometidas a la normativa de contratación pública vigente en la Comunidad Foral de Navarra en el momento de la adjudicación de cada contrato, siempre y cuando éstos no hubieran perdido su finalidad como consecuencia de la situación creada por el covid-19, cuando el contratista incurra en demora en el cumplimiento de los plazos previstos en el contrato como consecuencia del covid-19 o de las medidas adoptadas por las Administraciones Públicas para combatirlo, y el mismo ofrezca el cumplimiento de sus compromisos si se le amplía el plazo inicial o la prórroga en curso, el órgano de contratación le concederá una ampliación de plazo que será, por lo menos, igual al tiempo perdido por el motivo mencionado, a no ser que el contratista pidiese otro menor. La ampliación del plazo se concederá previo informe de la unidad gestora del contrato, donde se determine que el retraso no es por causa imputable al contratista, sino que se ha producido como consecuencia de la crisis del covid-19.</w:t>
      </w:r>
    </w:p>
    <w:p>
      <w:pPr>
        <w:pStyle w:val="0"/>
        <w:suppressAutoHyphens w:val="false"/>
        <w:rPr>
          <w:rStyle w:val="1"/>
        </w:rPr>
      </w:pPr>
      <w:r>
        <w:rPr>
          <w:rStyle w:val="1"/>
        </w:rPr>
        <w:t xml:space="preserve">3. En los contratos públicos que tengan por objeto obras, vigentes a la entrada en vigor de esta Ley Foral, que celebren las entidades sometidas a la normativa de contratación pública vigente en la Comunidad Foral de Navarra en el momento de la adjudicación de cada contrato, siempre y cuando éstos no hubieran perdido su finalidad como consecuencia de la situación creada por el covid-19 o las medidas adoptadas por las Administraciones Públicas, y cuando esta situación genere la imposibilidad de continuar la ejecución del contrato, el mismo podrá suspenderse desde que se produjera la situación de hecho o de derecho que impide su prestación y hasta que dicha prestación pueda reanudarse. A estos efectos, se entenderá que la prestación puede reanudarse cuando, habiendo cesado las circunstancias o medidas que la vinieran impidiendo, el órgano de contratación notificara al contratista el fin de la suspensión.</w:t>
      </w:r>
    </w:p>
    <w:p>
      <w:pPr>
        <w:pStyle w:val="0"/>
        <w:suppressAutoHyphens w:val="false"/>
        <w:rPr>
          <w:rStyle w:val="1"/>
        </w:rPr>
      </w:pPr>
      <w:r>
        <w:rPr>
          <w:rStyle w:val="1"/>
        </w:rPr>
        <w:t xml:space="preserve">4. En los supuestos recogidos en los apartados 1 a 3 de este artículo no procederá la imposición de penalidades al contratista ni la resolución del contrato. Además, previo cumplimiento de los requisitos establecidos en el párrafo segundo de este punto, serán indemnizables los siguientes conceptos:</w:t>
      </w:r>
    </w:p>
    <w:p>
      <w:pPr>
        <w:pStyle w:val="0"/>
        <w:suppressAutoHyphens w:val="false"/>
        <w:rPr>
          <w:rStyle w:val="1"/>
        </w:rPr>
      </w:pPr>
      <w:r>
        <w:rPr>
          <w:rStyle w:val="1"/>
        </w:rPr>
        <w:t xml:space="preserve">1.º Los gastos salariales que efectivamente abone el contratista al personal adscrito a la ejecución ordinaria del contrato, durante el período de suspensión. A estos efectos, debe entenderse que los gastos salariales incluyen todas las cotizaciones a la Seguridad Social que correspondan.</w:t>
      </w:r>
    </w:p>
    <w:p>
      <w:pPr>
        <w:pStyle w:val="0"/>
        <w:suppressAutoHyphens w:val="false"/>
        <w:rPr>
          <w:rStyle w:val="1"/>
        </w:rPr>
      </w:pPr>
      <w:r>
        <w:rPr>
          <w:rStyle w:val="1"/>
        </w:rPr>
        <w:t xml:space="preserve">En los contratos de servicios o suministros a que se refiere el apartado 2 de este artículo, el derecho al abono de los gastos salariales adicionales en los que efectivamente hubiera incurrido como consecuencia del tiempo perdido con motivo del covid-19, no excederá del límite máximo del 10 por 100 del precio inicial del contrato, IVA incluido.</w:t>
      </w:r>
    </w:p>
    <w:p>
      <w:pPr>
        <w:pStyle w:val="0"/>
        <w:suppressAutoHyphens w:val="false"/>
        <w:rPr>
          <w:rStyle w:val="1"/>
        </w:rPr>
      </w:pPr>
      <w:r>
        <w:rPr>
          <w:rStyle w:val="1"/>
        </w:rPr>
        <w:t xml:space="preserve">En los contratos de obras los gastos salariales a abonar, siguiendo el VI Convenio Colectivo General del sector de la construcción 2017-2021, publicado el 26 de septiembre de 2017, o convenios equivalentes pactados en otros ámbitos de la negociación colectiva, serán el salario base referido en el artículo 47.2.a) del convenio colectivo del sector de la construcción, el complemento por discapacidad del artículo 47.2.b) del referido convenio, las gratificaciones extraordinarias del artículo 47.2.b) y la retribución de vacaciones, o sus conceptos equivalentes respectivos pactados en otros convenios colectivos del sector de la construcción.</w:t>
      </w:r>
    </w:p>
    <w:p>
      <w:pPr>
        <w:pStyle w:val="0"/>
        <w:suppressAutoHyphens w:val="false"/>
        <w:rPr>
          <w:rStyle w:val="1"/>
        </w:rPr>
      </w:pPr>
      <w:r>
        <w:rPr>
          <w:rStyle w:val="1"/>
        </w:rPr>
        <w:t xml:space="preserve">En todo caso, los gastos deberán corresponder al personal indicado que estuviera adscrito a la ejecución ordinaria del contrato antes del 14 de marzo y continúe adscrito cuando se reanude.</w:t>
      </w:r>
    </w:p>
    <w:p>
      <w:pPr>
        <w:pStyle w:val="0"/>
        <w:suppressAutoHyphens w:val="false"/>
        <w:rPr>
          <w:rStyle w:val="1"/>
        </w:rPr>
      </w:pPr>
      <w:r>
        <w:rPr>
          <w:rStyle w:val="1"/>
        </w:rPr>
        <w:t xml:space="preserve">2.º Los gastos por mantenimiento de la garantía definitiva, relativos al período de suspensión del contrato.</w:t>
      </w:r>
    </w:p>
    <w:p>
      <w:pPr>
        <w:pStyle w:val="0"/>
        <w:suppressAutoHyphens w:val="false"/>
        <w:rPr>
          <w:rStyle w:val="1"/>
        </w:rPr>
      </w:pPr>
      <w:r>
        <w:rPr>
          <w:rStyle w:val="1"/>
        </w:rPr>
        <w:t xml:space="preserve">3.º Los gastos de alquileres o costes de mantenimiento de maquinaria, instalaciones y equipos siempre que el contratista acredite que estos medios no pudieron ser empleados para otros fines distintos de la ejecución del contrato suspendido y su importe sea inferior al coste de la resolución de tales contratos de alquiler o mantenimiento de maquinaria, instalaciones y equipos.</w:t>
      </w:r>
    </w:p>
    <w:p>
      <w:pPr>
        <w:pStyle w:val="0"/>
        <w:suppressAutoHyphens w:val="false"/>
        <w:rPr>
          <w:rStyle w:val="1"/>
        </w:rPr>
      </w:pPr>
      <w:r>
        <w:rPr>
          <w:rStyle w:val="1"/>
        </w:rPr>
        <w:t xml:space="preserve">4.º Los gastos correspondientes a las pólizas de seguro previstas en el pliego y vinculadas al objeto del contrato que hayan sido suscritas por el contratista y estén vigentes en el momento de la suspensión del contrato.</w:t>
      </w:r>
    </w:p>
    <w:p>
      <w:pPr>
        <w:pStyle w:val="0"/>
        <w:suppressAutoHyphens w:val="false"/>
        <w:rPr>
          <w:rStyle w:val="1"/>
        </w:rPr>
      </w:pPr>
      <w:r>
        <w:rPr>
          <w:rStyle w:val="1"/>
        </w:rPr>
        <w:t xml:space="preserve">El reconocimiento del derecho a las indemnizaciones y al resarcimiento de daños y perjuicios que se contempla en este artículo únicamente tendrá lugar cuando el contratista principal acredite fehacientemente que se cumplen las siguientes condiciones:</w:t>
      </w:r>
    </w:p>
    <w:p>
      <w:pPr>
        <w:pStyle w:val="0"/>
        <w:suppressAutoHyphens w:val="false"/>
        <w:rPr>
          <w:rStyle w:val="1"/>
        </w:rPr>
      </w:pPr>
      <w:r>
        <w:rPr>
          <w:rStyle w:val="1"/>
        </w:rPr>
        <w:t xml:space="preserve">– Que él mismo, los subcontratistas, proveedores y suministradores que hubiera contratado para la ejecución del contrato estaban al corriente del cumplimiento de sus obligaciones laborales y sociales, a fecha 14 de marzo de 2020.</w:t>
      </w:r>
    </w:p>
    <w:p>
      <w:pPr>
        <w:pStyle w:val="0"/>
        <w:suppressAutoHyphens w:val="false"/>
        <w:rPr>
          <w:rStyle w:val="1"/>
        </w:rPr>
      </w:pPr>
      <w:r>
        <w:rPr>
          <w:rStyle w:val="1"/>
        </w:rPr>
        <w:t xml:space="preserve">– Que él mismo estaba al corriente en el cumplimiento de sus obligaciones de pago a sus subcontratistas y suministradores en los términos previstos en el artículo 153 de la Ley Foral 2/2018, de 13 de abril, de Contratos Públicos, a fecha 14 de marzo de 2020.</w:t>
      </w:r>
    </w:p>
    <w:p>
      <w:pPr>
        <w:pStyle w:val="0"/>
        <w:suppressAutoHyphens w:val="false"/>
        <w:rPr>
          <w:rStyle w:val="1"/>
        </w:rPr>
      </w:pPr>
      <w:r>
        <w:rPr>
          <w:rStyle w:val="1"/>
        </w:rPr>
        <w:t xml:space="preserve">La aplicación de lo dispuesto en este punto solo procederá cuando el órgano de contratación, en el plazo de cinco días naturales desde que así lo inste el contratista, hubiera apreciado la imposibilidad de ejecución del contrato en los términos inicialmente pactados, como consecuencia de la situación descrita en los apartados 1 a 3 de este artículo. Con esta finalidad, el contratista deberá dirigir su solicitud al órgano de contratación reflejando: las razones por las que la ejecución del contrato ha devenido imposible, el personal, las dependencias, los vehículos, la maquinaria, las instalaciones y los equipos adscritos a la ejecución del contrato en ese momento; y los motivos que imposibilitan el empleo por el contratista de los medios citados en otro contrato, así como la realidad, efectividad y cuantía de dichos gastos, y el mantenimiento del empleo adscrito a la ejecución del contrato durante todo el periodo objeto de la solicitud. En caso de que entre el personal citado en la solicitud se encuentren personas afectadas por el permiso retribuido recuperable, de carácter obligatorio, previsto en el Real Decreto-ley 10/2020, de 29 de marzo, por el que se regula un permiso retribuido recuperable para las personas trabajadoras por cuenta ajena que no presten servicios esenciales, con el fin de reducir la movilidad de la población en el contexto de la lucha contra el covid-19, el abono de los gastos salariales de dichas personas no tendrá carácter de indemnización sino de abono a cuenta por la parte correspondiente a las horas que sean objeto de recuperación conforme a lo previsto en el artículo tres del mismo, que se tendrán en cuenta en la liquidación final del contrato.</w:t>
      </w:r>
    </w:p>
    <w:p>
      <w:pPr>
        <w:pStyle w:val="0"/>
        <w:suppressAutoHyphens w:val="false"/>
        <w:rPr>
          <w:rStyle w:val="1"/>
        </w:rPr>
      </w:pPr>
      <w:r>
        <w:rPr>
          <w:rStyle w:val="1"/>
        </w:rPr>
        <w:t xml:space="preserve">En los contratos de servicios y de suministros de prestación sucesiva que hayan quedado suspendidos conforme a lo previsto en el apartado 1 de este artículo, el órgano de contratación podrá conceder a instancia de la contratista un anticipo a cuenta del importe estimado de la indemnización que corresponda. El abono del anticipo podrá realizarse en un solo pago o mediante pagos periódicos. Posteriormente, el importe anticipado se descontará de la liquidación del contrato. El órgano de contratación podrá exigir para efectuar el anticipo que el mismo se asegure mediante cualquiera de las formas de garantía previstas en la Ley Foral 2/2018, de 13 de abril, de Contratos Públicos.</w:t>
      </w:r>
    </w:p>
    <w:p>
      <w:pPr>
        <w:pStyle w:val="0"/>
        <w:suppressAutoHyphens w:val="false"/>
        <w:rPr>
          <w:rStyle w:val="1"/>
        </w:rPr>
      </w:pPr>
      <w:r>
        <w:rPr>
          <w:rStyle w:val="1"/>
        </w:rPr>
        <w:t xml:space="preserve">Las circunstancias que se pongan de manifiesto en la solicitud podrán ser objeto de posterior comprobación. Transcurrido el plazo indicado sin notificarse la resolución expresa al contratista, esta deberá entenderse desestimatoria.</w:t>
      </w:r>
    </w:p>
    <w:p>
      <w:pPr>
        <w:pStyle w:val="0"/>
        <w:suppressAutoHyphens w:val="false"/>
        <w:rPr>
          <w:rStyle w:val="1"/>
        </w:rPr>
      </w:pPr>
      <w:r>
        <w:rPr>
          <w:rStyle w:val="1"/>
        </w:rPr>
        <w:t xml:space="preserve">5. En los contratos públicos de concesión de obras y de concesión de servicios vigentes a la entrada en vigor de esta Ley Foral, celebrados por las entidades sometidas a la normativa de contratación pública vigente en la Comunidad Foral de Navarra en el momento de la adjudicación de cada contrato, la situación de hecho o de derecho creada por el covid-19 y las medidas adoptadas por las Administraciones Públicas para combatirlo darán derecho al concesionario al restablecimiento del equilibrio económico del contrato mediante, según proceda en cada caso, la ampliación de su duración inicial hasta un máximo de un 15 por 100 o mediante la modificación de las cláusulas de contenido económico incluidas en el contrato.</w:t>
      </w:r>
    </w:p>
    <w:p>
      <w:pPr>
        <w:pStyle w:val="0"/>
        <w:suppressAutoHyphens w:val="false"/>
        <w:rPr>
          <w:rStyle w:val="1"/>
        </w:rPr>
      </w:pPr>
      <w:r>
        <w:rPr>
          <w:rStyle w:val="1"/>
        </w:rPr>
        <w:t xml:space="preserve">Dicho reequilibrio en todo caso compensará a los concesionarios por la pérdida de ingresos y el incremento de los costes soportados, entre los que se considerarán los posibles gastos adicionales salariales que efectivamente hubieran abonado, respecto a los previstos en la ejecución ordinaria del contrato de concesión de obras o de servicios durante el período de duración de la situación de hecho creada por el covid-19. Solo se procederá a dicha compensación previa solicitud y acreditación fehaciente por parte del concesionario de la realidad, efectividad e importe de dichos gastos.</w:t>
      </w:r>
    </w:p>
    <w:p>
      <w:pPr>
        <w:pStyle w:val="0"/>
        <w:suppressAutoHyphens w:val="false"/>
        <w:rPr>
          <w:rStyle w:val="1"/>
        </w:rPr>
      </w:pPr>
      <w:r>
        <w:rPr>
          <w:rStyle w:val="1"/>
        </w:rPr>
        <w:t xml:space="preserve">La aplicación de lo dispuesto en este apartado solo procederá cuando el órgano de contratación, a instancia del contratista, hubiera apreciado la imposibilidad de ejecución del contrato como consecuencia de la situación descrita en su primer párrafo y únicamente respecto de la parte del contrato afectada por dicha imposibilidad.</w:t>
      </w:r>
    </w:p>
    <w:p>
      <w:pPr>
        <w:pStyle w:val="0"/>
        <w:suppressAutoHyphens w:val="false"/>
        <w:rPr>
          <w:rStyle w:val="1"/>
        </w:rPr>
      </w:pPr>
      <w:r>
        <w:rPr>
          <w:rStyle w:val="1"/>
        </w:rPr>
        <w:t xml:space="preserve">6. Lo previsto en los apartados 1 y 2 de este artículo no será de aplicación en ningún caso a los siguientes contratos:</w:t>
      </w:r>
    </w:p>
    <w:p>
      <w:pPr>
        <w:pStyle w:val="0"/>
        <w:suppressAutoHyphens w:val="false"/>
        <w:rPr>
          <w:rStyle w:val="1"/>
        </w:rPr>
      </w:pPr>
      <w:r>
        <w:rPr>
          <w:rStyle w:val="1"/>
        </w:rPr>
        <w:t xml:space="preserve">a) De servicios o suministro sanitario, farmacéutico o de otra índole, cuyo objeto esté vinculado con la crisis sanitaria provocada por el covid-19.</w:t>
      </w:r>
    </w:p>
    <w:p>
      <w:pPr>
        <w:pStyle w:val="0"/>
        <w:suppressAutoHyphens w:val="false"/>
        <w:rPr>
          <w:rStyle w:val="1"/>
        </w:rPr>
      </w:pPr>
      <w:r>
        <w:rPr>
          <w:rStyle w:val="1"/>
        </w:rPr>
        <w:t xml:space="preserve">b) De mantenimiento de sistemas informáticos.</w:t>
      </w:r>
    </w:p>
    <w:p>
      <w:pPr>
        <w:pStyle w:val="0"/>
        <w:suppressAutoHyphens w:val="false"/>
        <w:rPr>
          <w:rStyle w:val="1"/>
        </w:rPr>
      </w:pPr>
      <w:r>
        <w:rPr>
          <w:rStyle w:val="1"/>
        </w:rPr>
        <w:t xml:space="preserve">c) De servicios o suministro necesarios para garantizar la movilidad y la seguridad de las infraestructuras y servicios de transporte.</w:t>
      </w:r>
    </w:p>
    <w:p>
      <w:pPr>
        <w:pStyle w:val="0"/>
        <w:suppressAutoHyphens w:val="false"/>
        <w:rPr>
          <w:rStyle w:val="1"/>
        </w:rPr>
      </w:pPr>
      <w:r>
        <w:rPr>
          <w:rStyle w:val="1"/>
        </w:rPr>
        <w:t xml:space="preserve">El régimen previsto en este artículo se entiende sin perjuicio de las medidas que pueda adoptar el Ministro de Transportes, Movilidad y Agenda Urbana, como autoridad delegada competente designada en el artículo 4 del Real Decreto 463/2020, de 14 de marzo, por el que se declara el estado de alarma para la gestión de la situación de crisis sanitaria ocasionada por el covid-19, para garantizar las prestaciones necesarias en orden a la protección de personas, bienes y lugares. Dichas medidas podrán implicar, entre otras, una modificación de los supuestos en los que procede la suspensión de los contratos.</w:t>
      </w:r>
    </w:p>
    <w:p>
      <w:pPr>
        <w:pStyle w:val="0"/>
        <w:suppressAutoHyphens w:val="false"/>
        <w:rPr>
          <w:rStyle w:val="1"/>
        </w:rPr>
      </w:pPr>
      <w:r>
        <w:rPr>
          <w:rStyle w:val="1"/>
        </w:rPr>
        <w:t xml:space="preserve">7. En el caso en el que el órgano de contratación modifique un contrato para atender las necesidades derivadas de la protección de las personas y otras medidas adoptadas por el Gobierno de Navarra para hacer frente al covid-19, al amparo de lo dispuesto en el apartado 4 del artículo 15 de la Ley Foral 6/2020, de 6 de abril, por la que se aprueban medidas urgentes para responder al impacto generado por la crisis sanitaria del coronavirus (covid-19), los precios de las nuevas unidades no comprendidas en el contrato inicial o cuyas características difieran sustancialmente de ellas se fijarán por el órgano de contratación y serán obligatorios para el contratista. Finalizado el estado de alarma, el expediente de modificación se tramitará conforme a lo previsto en el artículo 143.1 de la Ley Foral 2/2018, de 13 de abril, de Contratos Públicos.</w:t>
      </w:r>
    </w:p>
    <w:p>
      <w:pPr>
        <w:pStyle w:val="0"/>
        <w:suppressAutoHyphens w:val="false"/>
        <w:rPr>
          <w:rStyle w:val="1"/>
        </w:rPr>
      </w:pPr>
      <w:r>
        <w:rPr>
          <w:rStyle w:val="1"/>
        </w:rPr>
        <w:t xml:space="preserve">En estos mismos supuestos, cuando la modificación suponga la reducción del número de unidades inicialmente previstas en el contrato, el contratista no tendrá derecho a reclamar indemnización alguna.</w:t>
      </w:r>
    </w:p>
    <w:p>
      <w:pPr>
        <w:pStyle w:val="0"/>
        <w:suppressAutoHyphens w:val="false"/>
        <w:rPr>
          <w:rStyle w:val="1"/>
        </w:rPr>
      </w:pPr>
      <w:r>
        <w:rPr>
          <w:rStyle w:val="1"/>
        </w:rPr>
        <w:t xml:space="preserve">8. Las medidas previstas en los apartados anteriores serán de aplicación también a los conciertos sociales en los ámbitos de salud y servicios sociales, a los encargos a entes instrumentales y a los casos de contratos públicos finalizados, en los que, en la fecha de declaración del estado de alarma y a requerimiento de la Administración, por razones de interés público, el contratista continuara prestando los servicios o suministros objeto del contrato ya finalizado, o los prestara por renuncia del contratista inicial”.</w:t>
      </w:r>
    </w:p>
    <w:p>
      <w:pPr>
        <w:pStyle w:val="0"/>
        <w:suppressAutoHyphens w:val="false"/>
        <w:rPr>
          <w:rStyle w:val="1"/>
        </w:rPr>
      </w:pPr>
      <w:r>
        <w:rPr>
          <w:rStyle w:val="1"/>
          <w:b w:val="true"/>
        </w:rPr>
        <w:t xml:space="preserve">Disposición final primera.</w:t>
      </w:r>
      <w:r>
        <w:rPr>
          <w:rStyle w:val="1"/>
        </w:rPr>
        <w:t xml:space="preserve"> 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segunda. </w:t>
      </w:r>
      <w:r>
        <w:rPr>
          <w:rStyle w:val="1"/>
        </w:rPr>
        <w:t xml:space="preserve">Desarrollo reglamentario y ejecución.</w:t>
      </w:r>
    </w:p>
    <w:p>
      <w:pPr>
        <w:pStyle w:val="0"/>
        <w:suppressAutoHyphens w:val="false"/>
        <w:rPr>
          <w:rStyle w:val="1"/>
        </w:rPr>
      </w:pPr>
      <w:r>
        <w:rPr>
          <w:rStyle w:val="1"/>
        </w:rPr>
        <w:t xml:space="preserve">Se habilita al Gobierno de Navarra y a las personas titulares de los Departamentos de la Administración de la Comunidad Foral de Navarra, en el ámbito de sus competencias, a dictar cuantas disposiciones sean necesarias para el desarrollo y ejecución de lo dispuesto en este Decreto-ley Foral.</w:t>
      </w:r>
    </w:p>
    <w:p>
      <w:pPr>
        <w:pStyle w:val="0"/>
        <w:suppressAutoHyphens w:val="false"/>
        <w:rPr>
          <w:rStyle w:val="1"/>
        </w:rPr>
      </w:pPr>
      <w:r>
        <w:rPr>
          <w:rStyle w:val="1"/>
          <w:b w:val="true"/>
        </w:rPr>
        <w:t xml:space="preserve">Disposición final tercera. </w:t>
      </w:r>
      <w:r>
        <w:rPr>
          <w:rStyle w:val="1"/>
        </w:rPr>
        <w:t xml:space="preserve">Entrada en vigor y vigencia.</w:t>
      </w:r>
    </w:p>
    <w:p>
      <w:pPr>
        <w:pStyle w:val="0"/>
        <w:suppressAutoHyphens w:val="false"/>
        <w:rPr>
          <w:rStyle w:val="1"/>
        </w:rPr>
      </w:pPr>
      <w:r>
        <w:rPr>
          <w:rStyle w:val="1"/>
        </w:rPr>
        <w:t xml:space="preserve">1. Este Decreto-ley Foral entrará en vigor el día de su publicación en el Boletín Oficial de Navarra y mantendrá su vigencia mientras el Gobierno de Navarra determine que persisten las circunstancias extraordinarias que motivan su aprobación.</w:t>
      </w:r>
    </w:p>
    <w:p>
      <w:pPr>
        <w:pStyle w:val="0"/>
        <w:suppressAutoHyphens w:val="false"/>
        <w:rPr>
          <w:rStyle w:val="1"/>
        </w:rPr>
      </w:pPr>
      <w:r>
        <w:rPr>
          <w:rStyle w:val="1"/>
        </w:rPr>
        <w:t xml:space="preserve">2. Asimismo, aquellas medidas previstas en este Decreto-ley Foral que tienen plazo determi nado de duración se sujetarán al mismo.</w:t>
      </w:r>
    </w:p>
    <w:p>
      <w:pPr>
        <w:pStyle w:val="0"/>
        <w:suppressAutoHyphens w:val="false"/>
        <w:rPr>
          <w:rStyle w:val="1"/>
        </w:rPr>
      </w:pPr>
      <w:r>
        <w:rPr>
          <w:rStyle w:val="1"/>
        </w:rPr>
        <w:t xml:space="preserve">Pamplona, veinte de mayo de dos mil veinte.</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