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25ean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Cristina Ibarrola Guillén andreak aurkezturiko interpelazioa, COVID-19ak eragindako pandemiaren osasun-kudeaketaren ondorioei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atxikia dagoen Cristina Ibarrola Guillén andreak, Legebiltzarreko Erregelamenduan ezarritakoaren babesean, COVID-19aren pandemiak eragindako osasun krisiari buruzko honako interpelazio hau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