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maiatzaren 25ean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Adolfo Araiz Flamarique jaunak aurkeztutako gaurkotasun handiko galdera, pasa den maiatzaren 20an PSOE, Unidas Podemos-En Comú Podem-Galicia en Común eta EH Bildu indarrek sinaturiko akordioari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2020ko maiatzaren 25ean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kide Adolfo Araiz Flamarique jaunak gaurkotasun handiko honako galdera hau aurkezten dio Legebiltzarreko Mahaiari, izapidetu dadin eta Nafarroako Gobernuko lehendakariak ahoz erantzun dezan 2020ko maiatzaren 28ko Osoko Bilkuran:</w:t>
      </w:r>
    </w:p>
    <w:p>
      <w:pPr>
        <w:pStyle w:val="0"/>
        <w:suppressAutoHyphens w:val="false"/>
        <w:rPr>
          <w:rStyle w:val="1"/>
        </w:rPr>
      </w:pPr>
      <w:r>
        <w:rPr>
          <w:rStyle w:val="1"/>
        </w:rPr>
        <w:t xml:space="preserve">Iragan maiatzaren 20an, PSOE, Unidas Podemos-En Comú Podem-Galicia en Común eta EH Bildu indarrek akordio bat sinatu zuten, “Estatuko herri eta langile guztientzako babes sozial eta ekonomikoko bermeetan sakontzeko hartu beharreko neurriak” hartzeko xedez.”</w:t>
      </w:r>
    </w:p>
    <w:p>
      <w:pPr>
        <w:pStyle w:val="0"/>
        <w:suppressAutoHyphens w:val="false"/>
        <w:rPr>
          <w:rStyle w:val="1"/>
        </w:rPr>
      </w:pPr>
      <w:r>
        <w:rPr>
          <w:rStyle w:val="1"/>
        </w:rPr>
        <w:t xml:space="preserve">Akordioak honako hau dio hitzez hitz:</w:t>
      </w:r>
    </w:p>
    <w:p>
      <w:pPr>
        <w:pStyle w:val="0"/>
        <w:suppressAutoHyphens w:val="false"/>
        <w:rPr>
          <w:rStyle w:val="1"/>
        </w:rPr>
      </w:pPr>
      <w:r>
        <w:rPr>
          <w:rStyle w:val="1"/>
        </w:rPr>
        <w:t xml:space="preserve">“1.- Akordio hau sinatzen duten indar politikoek Alderdi Popularrak 2012an sustatutako Lan Erreforma osorik indargabetzeko konpromisoa hartzen dute. COVID-19ak eragindako krisiaren ondorioz Gobernuak ekonomia nahiz lan arloan hartutako aparteko neurriak amaitu aitzin zertu beharko da indargabetzea.</w:t>
      </w:r>
    </w:p>
    <w:p>
      <w:pPr>
        <w:pStyle w:val="0"/>
        <w:suppressAutoHyphens w:val="false"/>
        <w:rPr>
          <w:rStyle w:val="1"/>
        </w:rPr>
      </w:pPr>
      <w:r>
        <w:rPr>
          <w:rStyle w:val="1"/>
        </w:rPr>
        <w:t xml:space="preserve">2.- Toki, foru eta autonomia entitateek gastu-ahalmen handiagoa izan beharko dute, COVID-19aren krisiak gizartean eragindako ondorioak arintzera bideratutako politika publikoetarako. Toki entitateen kasuan, politika sozialetako gastu horiek gastu-arauaren zenbaketatik salbuetsiko dira. Euskal Autonomia Erkidegoaren eta Nafarroako Foru Komunitatearen zorpetze-ahalmena kasuan kasuko finantza-egoeraren arabera ezarriko da soil-soilik”.</w:t>
      </w:r>
    </w:p>
    <w:p>
      <w:pPr>
        <w:pStyle w:val="0"/>
        <w:suppressAutoHyphens w:val="false"/>
        <w:rPr>
          <w:rStyle w:val="1"/>
        </w:rPr>
      </w:pPr>
      <w:r>
        <w:rPr>
          <w:rStyle w:val="1"/>
        </w:rPr>
        <w:t xml:space="preserve">Hori horrela, honako galdera hau egiten diogu Nafarroako Gobernuko lehendakariari:</w:t>
      </w:r>
    </w:p>
    <w:p>
      <w:pPr>
        <w:pStyle w:val="0"/>
        <w:suppressAutoHyphens w:val="false"/>
        <w:rPr>
          <w:rStyle w:val="1"/>
        </w:rPr>
      </w:pPr>
      <w:r>
        <w:rPr>
          <w:rStyle w:val="1"/>
        </w:rPr>
        <w:t xml:space="preserve">Nafarroako Gobernuak bere egiten al du PSOE, Unidas Podemos-En Comú Podem-Galicia en Común eta EH Bildu indarrek sinatutako akordioaren edukia? Hala baldin bada, zer birtualtasun uste du izan dezakeela Nafarroaren suspertze ekonomiko eta sozialari begira?</w:t>
      </w:r>
    </w:p>
    <w:p>
      <w:pPr>
        <w:pStyle w:val="0"/>
        <w:suppressAutoHyphens w:val="false"/>
        <w:rPr>
          <w:rStyle w:val="1"/>
        </w:rPr>
      </w:pPr>
      <w:r>
        <w:rPr>
          <w:rStyle w:val="1"/>
        </w:rPr>
        <w:t xml:space="preserve">Iruñean, 2020ko maiatzaren 24an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