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25ean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irailaren 15eko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